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СЕЛЬСКОЕ ПОСЕЛЕНИЕ СОГОМ</w:t>
      </w:r>
    </w:p>
    <w:p w:rsidR="001A10C2" w:rsidRPr="0095742D" w:rsidRDefault="001A10C2" w:rsidP="001A10C2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1A10C2" w:rsidRPr="001A10C2" w:rsidRDefault="001A10C2" w:rsidP="00DF2A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0C2" w:rsidRPr="001A10C2" w:rsidRDefault="002E5E1B" w:rsidP="001A10C2">
      <w:pPr>
        <w:tabs>
          <w:tab w:val="left" w:pos="2415"/>
        </w:tabs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3B4AE3">
        <w:rPr>
          <w:rFonts w:ascii="Times New Roman" w:eastAsia="Times New Roman" w:hAnsi="Times New Roman"/>
          <w:sz w:val="28"/>
          <w:szCs w:val="28"/>
        </w:rPr>
        <w:t>от 11.02.2019</w:t>
      </w:r>
      <w:r w:rsidR="00076E6C" w:rsidRPr="003B4AE3">
        <w:rPr>
          <w:rFonts w:ascii="Times New Roman" w:eastAsia="Times New Roman" w:hAnsi="Times New Roman"/>
          <w:sz w:val="28"/>
          <w:szCs w:val="28"/>
        </w:rPr>
        <w:t xml:space="preserve"> г.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="00416B33" w:rsidRPr="003B4AE3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3B4AE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6B33" w:rsidRPr="003B4AE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5742D" w:rsidRPr="003B4AE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B4AE3">
        <w:rPr>
          <w:rFonts w:ascii="Times New Roman" w:eastAsia="Times New Roman" w:hAnsi="Times New Roman"/>
          <w:sz w:val="28"/>
          <w:szCs w:val="28"/>
        </w:rPr>
        <w:t>3</w:t>
      </w:r>
    </w:p>
    <w:p w:rsidR="001A10C2" w:rsidRPr="001A10C2" w:rsidRDefault="001A10C2" w:rsidP="001A10C2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</w:pPr>
      <w:r w:rsidRPr="001A10C2"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  <w:t>д. Согом</w:t>
      </w:r>
    </w:p>
    <w:p w:rsidR="008462F3" w:rsidRPr="0017715C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x-none"/>
        </w:rPr>
      </w:pPr>
    </w:p>
    <w:p w:rsidR="008462F3" w:rsidRDefault="008462F3" w:rsidP="00E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сельского поселения </w:t>
      </w:r>
      <w:r w:rsidR="004E1E02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4E1E02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317D09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перед Советом депутатов сельского поселения </w:t>
      </w:r>
      <w:r w:rsidR="004E1E02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4E1E02" w:rsidRPr="004E1E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60B3C" w:rsidRDefault="00E60B3C" w:rsidP="00E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Заслушав и обсудив, представленный главой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Совету депутатов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отчет о результатах своей деятельности, деятельности администрации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и иных подведомственных ему учреждений за 201</w:t>
      </w:r>
      <w:r w:rsidR="00987E2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>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пунктом 4 части 1 статьи 25 Устава сельского поселения </w:t>
      </w:r>
      <w:r w:rsidR="0007544B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DE6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</w:p>
    <w:p w:rsidR="008462F3" w:rsidRDefault="008462F3" w:rsidP="00DE6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143D7" w:rsidRDefault="008462F3" w:rsidP="00814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отчет главы сельского поселения </w:t>
      </w:r>
      <w:r w:rsidR="00E53812">
        <w:rPr>
          <w:rFonts w:ascii="Times New Roman" w:eastAsia="Times New Roman" w:hAnsi="Times New Roman"/>
          <w:sz w:val="28"/>
          <w:szCs w:val="28"/>
        </w:rPr>
        <w:t>Согом</w:t>
      </w:r>
      <w:r w:rsidR="008218B0">
        <w:rPr>
          <w:rFonts w:ascii="Times New Roman" w:eastAsia="Times New Roman" w:hAnsi="Times New Roman"/>
          <w:sz w:val="28"/>
          <w:szCs w:val="28"/>
        </w:rPr>
        <w:t xml:space="preserve"> </w:t>
      </w:r>
      <w:r w:rsidR="00E53812">
        <w:rPr>
          <w:rFonts w:ascii="Times New Roman" w:eastAsia="Times New Roman" w:hAnsi="Times New Roman"/>
          <w:sz w:val="28"/>
          <w:szCs w:val="28"/>
        </w:rPr>
        <w:t>Полуянова Г.В.</w:t>
      </w:r>
      <w:r>
        <w:rPr>
          <w:rFonts w:ascii="Times New Roman" w:eastAsia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сельского поселения </w:t>
      </w:r>
      <w:r w:rsidR="00E53812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E53812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за 201</w:t>
      </w:r>
      <w:r w:rsidR="00987E2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Pr="008143D7" w:rsidRDefault="008462F3" w:rsidP="00814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Признать деятельность главы сельского поселения </w:t>
      </w:r>
      <w:r w:rsidR="00271B0E">
        <w:rPr>
          <w:rFonts w:ascii="Times New Roman" w:eastAsia="Times New Roman" w:hAnsi="Times New Roman"/>
          <w:sz w:val="28"/>
          <w:szCs w:val="28"/>
        </w:rPr>
        <w:t>Согом Полуянова Г.В</w:t>
      </w:r>
      <w:r w:rsidR="00987E2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и деятельность администрации сельского поселения </w:t>
      </w:r>
      <w:r w:rsidR="00D265EE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, в том числе по решению вопросов, поставленных Советом депутатов сельского поселения </w:t>
      </w:r>
      <w:r w:rsidR="00D265EE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>, за 201</w:t>
      </w:r>
      <w:r w:rsidR="00987E25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Pr="008143D7" w:rsidRDefault="00C74B7C" w:rsidP="00814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462F3">
        <w:rPr>
          <w:rFonts w:ascii="Times New Roman" w:eastAsia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8462F3" w:rsidRDefault="00C74B7C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462F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462F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462F3"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</w:t>
      </w:r>
      <w:r w:rsidR="00B11B02">
        <w:rPr>
          <w:rFonts w:ascii="Times New Roman" w:eastAsia="Times New Roman" w:hAnsi="Times New Roman"/>
          <w:sz w:val="28"/>
          <w:szCs w:val="28"/>
        </w:rPr>
        <w:t>Согом Полуянова Г.В.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3D8A" w:rsidRDefault="00C53D8A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B02" w:rsidRDefault="00B11B02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438E" w:rsidRPr="00E6438E" w:rsidRDefault="00E6438E" w:rsidP="00E6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8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Глава сельского поселения </w:t>
      </w:r>
    </w:p>
    <w:p w:rsidR="00E6438E" w:rsidRPr="00E6438E" w:rsidRDefault="00E6438E" w:rsidP="00E6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Согом                                  </w:t>
      </w:r>
      <w:proofErr w:type="spellStart"/>
      <w:r w:rsidRPr="00E6438E">
        <w:rPr>
          <w:rFonts w:ascii="Times New Roman" w:eastAsia="Times New Roman" w:hAnsi="Times New Roman" w:cs="Times New Roman"/>
          <w:sz w:val="28"/>
          <w:szCs w:val="28"/>
        </w:rPr>
        <w:t>Согом</w:t>
      </w:r>
      <w:proofErr w:type="spellEnd"/>
      <w:r w:rsidRPr="00E643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E6438E" w:rsidRPr="00E6438E" w:rsidRDefault="00E6438E" w:rsidP="00E6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8E">
        <w:rPr>
          <w:rFonts w:ascii="Times New Roman" w:eastAsia="Times New Roman" w:hAnsi="Times New Roman" w:cs="Times New Roman"/>
          <w:sz w:val="28"/>
          <w:szCs w:val="28"/>
        </w:rPr>
        <w:t>Г.В. Полуянов                                                         Г.В. Полуянов</w:t>
      </w: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E0495E" w:rsidRDefault="00E0495E" w:rsidP="008462F3"/>
    <w:p w:rsidR="00137401" w:rsidRDefault="00137401" w:rsidP="008462F3"/>
    <w:p w:rsidR="00137401" w:rsidRDefault="00137401" w:rsidP="008462F3"/>
    <w:p w:rsidR="00137401" w:rsidRDefault="00137401" w:rsidP="008462F3"/>
    <w:p w:rsidR="00C74B7C" w:rsidRDefault="00C74B7C" w:rsidP="008462F3"/>
    <w:p w:rsidR="00C74B7C" w:rsidRDefault="00C74B7C" w:rsidP="008462F3"/>
    <w:p w:rsidR="00C74B7C" w:rsidRDefault="00C74B7C" w:rsidP="008462F3"/>
    <w:p w:rsidR="00C74B7C" w:rsidRDefault="00C74B7C" w:rsidP="008462F3"/>
    <w:p w:rsidR="00C74B7C" w:rsidRDefault="00C74B7C" w:rsidP="008462F3"/>
    <w:p w:rsidR="00C74B7C" w:rsidRPr="00750602" w:rsidRDefault="00C74B7C" w:rsidP="008462F3">
      <w:bookmarkStart w:id="0" w:name="_GoBack"/>
      <w:bookmarkEnd w:id="0"/>
    </w:p>
    <w:p w:rsidR="00F615CF" w:rsidRPr="00750602" w:rsidRDefault="00F615CF" w:rsidP="008462F3"/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50680">
        <w:rPr>
          <w:rFonts w:ascii="Times New Roman" w:eastAsia="Times New Roman" w:hAnsi="Times New Roman"/>
          <w:bCs/>
          <w:sz w:val="28"/>
          <w:szCs w:val="28"/>
        </w:rPr>
        <w:t>Согом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74C6F">
        <w:rPr>
          <w:rFonts w:ascii="Times New Roman" w:eastAsia="Times New Roman" w:hAnsi="Times New Roman"/>
          <w:bCs/>
          <w:sz w:val="28"/>
          <w:szCs w:val="28"/>
        </w:rPr>
        <w:t>от</w:t>
      </w:r>
      <w:r w:rsidR="008218B0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53D83" w:rsidRPr="00074C6F">
        <w:rPr>
          <w:rFonts w:ascii="Times New Roman" w:eastAsia="Times New Roman" w:hAnsi="Times New Roman"/>
          <w:bCs/>
          <w:sz w:val="28"/>
          <w:szCs w:val="28"/>
        </w:rPr>
        <w:t>11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.0</w:t>
      </w:r>
      <w:r w:rsidR="00D53D83" w:rsidRPr="00074C6F">
        <w:rPr>
          <w:rFonts w:ascii="Times New Roman" w:eastAsia="Times New Roman" w:hAnsi="Times New Roman"/>
          <w:bCs/>
          <w:sz w:val="28"/>
          <w:szCs w:val="28"/>
        </w:rPr>
        <w:t>2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 xml:space="preserve">.2019 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074C6F" w:rsidRPr="00074C6F">
        <w:rPr>
          <w:rFonts w:ascii="Times New Roman" w:eastAsia="Times New Roman" w:hAnsi="Times New Roman"/>
          <w:bCs/>
          <w:sz w:val="28"/>
          <w:szCs w:val="28"/>
        </w:rPr>
        <w:t>3</w:t>
      </w: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 w:rsidR="0087303A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2018 год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proofErr w:type="gram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 w:rsidR="001C5042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2018 год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Положением о порядке заслушивания отчета главы сельского поселения </w:t>
      </w:r>
      <w:r w:rsidR="001C5042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 w:rsidR="001C5042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DA2DD8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, утвержденным решением Совета депутатов сельского</w:t>
      </w:r>
      <w:proofErr w:type="gramEnd"/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поселения </w:t>
      </w:r>
      <w:r w:rsidR="0007544B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 </w:t>
      </w:r>
      <w:r w:rsidR="000349FB"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.02.201</w:t>
      </w:r>
      <w:r w:rsidR="00017EF4"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9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№ </w:t>
      </w:r>
      <w:r w:rsid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="00167697"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24.04.2014 № 07</w:t>
      </w:r>
      <w:r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Структура администрации в 2018 году представлена </w:t>
      </w:r>
      <w:bookmarkEnd w:id="1"/>
      <w:bookmarkEnd w:id="2"/>
      <w:bookmarkEnd w:id="3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 w:rsidR="000754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225AB1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Общие положения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Сельское поселение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768E6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Территория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входит в состав территории Ханты-Мансийского района. </w:t>
      </w:r>
      <w:r w:rsidR="00B768E6" w:rsidRPr="00B768E6">
        <w:rPr>
          <w:rFonts w:ascii="Times New Roman" w:eastAsia="Times New Roman" w:hAnsi="Times New Roman"/>
          <w:sz w:val="28"/>
          <w:szCs w:val="28"/>
          <w:lang w:eastAsia="en-US"/>
        </w:rPr>
        <w:t>Территория сельского поселения Согом составляет 3798,20 га.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Дата </w:t>
      </w:r>
      <w:r w:rsidR="0043185D">
        <w:rPr>
          <w:rFonts w:ascii="Times New Roman" w:eastAsia="Times New Roman" w:hAnsi="Times New Roman"/>
          <w:sz w:val="28"/>
          <w:szCs w:val="28"/>
          <w:lang w:eastAsia="en-US"/>
        </w:rPr>
        <w:t>основания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7784" w:rsidRPr="00BA7784">
        <w:rPr>
          <w:rFonts w:ascii="Times New Roman" w:eastAsia="Times New Roman" w:hAnsi="Times New Roman"/>
          <w:sz w:val="28"/>
          <w:szCs w:val="28"/>
          <w:lang w:eastAsia="en-US"/>
        </w:rPr>
        <w:t>(образования) -  ноябрь 1880 года.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  Демография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</w:t>
      </w:r>
      <w:r w:rsidR="0028249E">
        <w:rPr>
          <w:rFonts w:ascii="Times New Roman" w:eastAsia="Times New Roman" w:hAnsi="Times New Roman"/>
          <w:sz w:val="28"/>
          <w:szCs w:val="28"/>
          <w:lang w:eastAsia="en-US"/>
        </w:rPr>
        <w:t>ованного населе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ния на </w:t>
      </w:r>
      <w:r w:rsidR="008E4103">
        <w:rPr>
          <w:rFonts w:ascii="Times New Roman" w:eastAsia="Times New Roman" w:hAnsi="Times New Roman"/>
          <w:sz w:val="28"/>
          <w:szCs w:val="28"/>
          <w:lang w:eastAsia="en-US"/>
        </w:rPr>
        <w:t>01.01.2019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322059">
        <w:rPr>
          <w:rFonts w:ascii="Times New Roman" w:eastAsia="Times New Roman" w:hAnsi="Times New Roman"/>
          <w:sz w:val="28"/>
          <w:szCs w:val="28"/>
          <w:lang w:eastAsia="en-US"/>
        </w:rPr>
        <w:t>29</w:t>
      </w:r>
      <w:r w:rsidR="0012299F" w:rsidRPr="0077086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человека,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 xml:space="preserve">домохозяйств </w:t>
      </w:r>
      <w:r w:rsidR="00750602" w:rsidRPr="00750602">
        <w:rPr>
          <w:rFonts w:ascii="Times New Roman" w:eastAsia="Times New Roman" w:hAnsi="Times New Roman"/>
          <w:sz w:val="28"/>
          <w:szCs w:val="28"/>
          <w:lang w:eastAsia="en-US"/>
        </w:rPr>
        <w:t>82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200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E0495E" w:rsidRPr="00E0495E" w:rsidRDefault="00E0495E" w:rsidP="002005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</w:t>
      </w:r>
      <w:r w:rsidR="0005396B">
        <w:rPr>
          <w:rFonts w:ascii="Times New Roman" w:eastAsia="Times New Roman" w:hAnsi="Times New Roman"/>
          <w:sz w:val="28"/>
          <w:szCs w:val="28"/>
          <w:lang w:eastAsia="en-US"/>
        </w:rPr>
        <w:t xml:space="preserve">ии </w:t>
      </w:r>
      <w:r w:rsidR="0005396B"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поселения </w:t>
      </w:r>
      <w:r w:rsidR="009C6826"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зарегистрировано </w:t>
      </w:r>
      <w:r w:rsidR="0047268A" w:rsidRPr="0047268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 субъектов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малого предпринимательства, в том числе: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E0495E" w:rsidRPr="00E0495E" w:rsidRDefault="00E0495E" w:rsidP="002005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E0495E" w:rsidRPr="00E0495E" w:rsidRDefault="00E0495E" w:rsidP="002005D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94A7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2018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</w:t>
      </w:r>
    </w:p>
    <w:p w:rsidR="00E0495E" w:rsidRPr="00E0495E" w:rsidRDefault="00E0495E" w:rsidP="00AD04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E0495E" w:rsidRPr="00E0495E" w:rsidRDefault="00E0495E" w:rsidP="00AD04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выполняли сотрудники администрации (</w:t>
      </w:r>
      <w:r w:rsidR="00982078">
        <w:rPr>
          <w:rFonts w:ascii="Times New Roman" w:eastAsia="Times New Roman" w:hAnsi="Times New Roman"/>
          <w:sz w:val="28"/>
          <w:szCs w:val="28"/>
        </w:rPr>
        <w:t xml:space="preserve">4,75 </w:t>
      </w:r>
      <w:r w:rsidRPr="00E0495E">
        <w:rPr>
          <w:rFonts w:ascii="Times New Roman" w:eastAsia="Times New Roman" w:hAnsi="Times New Roman"/>
          <w:sz w:val="28"/>
          <w:szCs w:val="28"/>
        </w:rPr>
        <w:t>шт.</w:t>
      </w:r>
      <w:r w:rsidR="008D34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>ед.)</w:t>
      </w:r>
      <w:r w:rsidR="00FE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совместно с другими структурами.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выполняет полномочия по решению 38 вопросов местного значения.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495E">
        <w:rPr>
          <w:rFonts w:ascii="Times New Roman" w:eastAsia="Times New Roman" w:hAnsi="Times New Roman"/>
          <w:sz w:val="28"/>
          <w:szCs w:val="28"/>
        </w:rPr>
        <w:t xml:space="preserve">Кроме того, у органов местного самоуправления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имеются права на решение вопросов, не относящихся к вопросам местного значения (их 16), такие как: совершения нотариальных действий, </w:t>
      </w:r>
      <w:r w:rsidRPr="006708A9">
        <w:rPr>
          <w:rFonts w:ascii="Times New Roman" w:eastAsia="Times New Roman" w:hAnsi="Times New Roman"/>
          <w:sz w:val="28"/>
          <w:szCs w:val="28"/>
        </w:rPr>
        <w:t>участие в осуществлении деятельности по опеке и попечительству, осуществление мероприятий в сфере профилактики правонарушений).</w:t>
      </w:r>
      <w:proofErr w:type="gramEnd"/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E0495E" w:rsidRPr="00E0495E" w:rsidRDefault="00E0495E" w:rsidP="006C2C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E56076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ab/>
        <w:t>Доходы</w:t>
      </w:r>
      <w:r w:rsidR="00E56076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поселения, всего –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 w:rsidR="00E56076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853 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03,99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64917" w:rsidRPr="00E0495E">
        <w:rPr>
          <w:rFonts w:ascii="Times New Roman" w:eastAsia="Times New Roman" w:hAnsi="Times New Roman"/>
          <w:sz w:val="28"/>
          <w:szCs w:val="28"/>
          <w:lang w:eastAsia="en-US"/>
        </w:rPr>
        <w:t>рублей</w:t>
      </w:r>
      <w:r w:rsidR="00225AB1">
        <w:rPr>
          <w:rFonts w:ascii="Times New Roman" w:eastAsia="Times New Roman" w:hAnsi="Times New Roman"/>
          <w:sz w:val="28"/>
          <w:szCs w:val="28"/>
          <w:lang w:eastAsia="en-US"/>
        </w:rPr>
        <w:t xml:space="preserve"> (исполнено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99,8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% от утвержденного –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15 952 298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17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рублей).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Расходы – </w:t>
      </w:r>
      <w:r w:rsidR="008165A2">
        <w:rPr>
          <w:rFonts w:ascii="Times New Roman" w:eastAsia="Times New Roman" w:hAnsi="Times New Roman"/>
          <w:sz w:val="28"/>
          <w:szCs w:val="28"/>
          <w:lang w:eastAsia="en-US"/>
        </w:rPr>
        <w:t>15 733 583,47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рублей (исполнено на </w:t>
      </w:r>
      <w:r w:rsidR="008165A2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165A2">
        <w:rPr>
          <w:rFonts w:ascii="Times New Roman" w:eastAsia="Times New Roman" w:hAnsi="Times New Roman"/>
          <w:sz w:val="28"/>
          <w:szCs w:val="28"/>
          <w:lang w:eastAsia="en-US"/>
        </w:rPr>
        <w:t>84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% от </w:t>
      </w:r>
      <w:proofErr w:type="gram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утвержденного</w:t>
      </w:r>
      <w:proofErr w:type="gram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ED65F1">
        <w:rPr>
          <w:rFonts w:ascii="Times New Roman" w:eastAsia="Times New Roman" w:hAnsi="Times New Roman"/>
          <w:sz w:val="28"/>
          <w:szCs w:val="28"/>
          <w:lang w:eastAsia="en-US"/>
        </w:rPr>
        <w:t>16 081 682,71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65F1" w:rsidRPr="00E0495E">
        <w:rPr>
          <w:rFonts w:ascii="Times New Roman" w:eastAsia="Times New Roman" w:hAnsi="Times New Roman"/>
          <w:sz w:val="28"/>
          <w:szCs w:val="28"/>
          <w:lang w:eastAsia="en-US"/>
        </w:rPr>
        <w:t>рублей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E0495E" w:rsidRPr="001E2614" w:rsidRDefault="00E0495E" w:rsidP="00E0495E">
      <w:pPr>
        <w:spacing w:before="240" w:after="0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По состоянию на 01.01.2019 года в муниципальной собственности 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сельского поселения движимое имущество балансовой стоимостью         </w:t>
      </w:r>
      <w:r w:rsidR="00DF67A1" w:rsidRPr="00762F89">
        <w:rPr>
          <w:rFonts w:ascii="Times New Roman" w:eastAsia="Times New Roman" w:hAnsi="Times New Roman"/>
          <w:sz w:val="28"/>
          <w:szCs w:val="28"/>
        </w:rPr>
        <w:t>4 244 705,53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DF67A1" w:rsidRPr="00762F89">
        <w:rPr>
          <w:rFonts w:ascii="Times New Roman" w:eastAsia="Times New Roman" w:hAnsi="Times New Roman"/>
          <w:sz w:val="28"/>
          <w:szCs w:val="28"/>
        </w:rPr>
        <w:t>ей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. Материальные запасы составляют </w:t>
      </w:r>
      <w:r w:rsidR="003C0DA1" w:rsidRPr="00762F89">
        <w:rPr>
          <w:rFonts w:ascii="Times New Roman" w:eastAsia="Times New Roman" w:hAnsi="Times New Roman"/>
          <w:sz w:val="28"/>
          <w:szCs w:val="28"/>
        </w:rPr>
        <w:t>2 290 834,62 рубля</w:t>
      </w:r>
      <w:r w:rsidRPr="00762F89">
        <w:rPr>
          <w:rFonts w:ascii="Times New Roman" w:eastAsia="Times New Roman" w:hAnsi="Times New Roman"/>
          <w:sz w:val="28"/>
          <w:szCs w:val="28"/>
        </w:rPr>
        <w:t>.</w:t>
      </w:r>
      <w:r w:rsidR="003F4097" w:rsidRPr="00762F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Имущество казны балансовой стоимостью на сумму </w:t>
      </w:r>
      <w:r w:rsidR="00762F89" w:rsidRPr="00762F89">
        <w:rPr>
          <w:rFonts w:ascii="Times New Roman" w:eastAsia="Times New Roman" w:hAnsi="Times New Roman"/>
          <w:sz w:val="28"/>
          <w:szCs w:val="28"/>
        </w:rPr>
        <w:t>90 552 542,18 рубля</w:t>
      </w:r>
      <w:r w:rsidRPr="00762F89">
        <w:rPr>
          <w:rFonts w:ascii="Times New Roman" w:eastAsia="Times New Roman" w:hAnsi="Times New Roman"/>
          <w:sz w:val="28"/>
          <w:szCs w:val="28"/>
        </w:rPr>
        <w:t>.</w:t>
      </w:r>
    </w:p>
    <w:p w:rsidR="00E0495E" w:rsidRPr="00E0495E" w:rsidRDefault="00E0495E" w:rsidP="00E049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E2">
        <w:rPr>
          <w:rFonts w:ascii="Times New Roman" w:eastAsia="Times New Roman" w:hAnsi="Times New Roman"/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9912E2">
        <w:rPr>
          <w:rFonts w:ascii="Times New Roman" w:eastAsia="Times New Roman" w:hAnsi="Times New Roman"/>
          <w:sz w:val="28"/>
          <w:szCs w:val="28"/>
        </w:rPr>
        <w:t>планово</w:t>
      </w:r>
      <w:proofErr w:type="spellEnd"/>
      <w:r w:rsidRPr="009912E2">
        <w:rPr>
          <w:rFonts w:ascii="Times New Roman" w:eastAsia="Times New Roman" w:hAnsi="Times New Roman"/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E0495E" w:rsidRPr="00E0495E" w:rsidRDefault="00E0495E" w:rsidP="00E0495E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5.3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Дорожная деятельность в отношении автомобильных дорог местного значения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E0495E" w:rsidRPr="00E0495E" w:rsidTr="00991725">
        <w:trPr>
          <w:trHeight w:val="976"/>
        </w:trPr>
        <w:tc>
          <w:tcPr>
            <w:tcW w:w="6237" w:type="dxa"/>
            <w:vAlign w:val="center"/>
          </w:tcPr>
          <w:p w:rsidR="00E0495E" w:rsidRPr="00865C12" w:rsidRDefault="00E0495E" w:rsidP="009F60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Протяженность дорог в СП </w:t>
            </w:r>
            <w:r w:rsidR="0007544B"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Согом</w:t>
            </w:r>
            <w:r w:rsidR="00865C12"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всего составляет 4 585,92</w:t>
            </w:r>
            <w:r w:rsid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м. в том числе</w:t>
            </w:r>
          </w:p>
          <w:p w:rsidR="00E0495E" w:rsidRPr="00E076B5" w:rsidRDefault="00E0495E" w:rsidP="00865C12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содержание и текущий ремонт 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дорог были заключены следующие 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муниципальныеконтракты</w:t>
            </w:r>
            <w:proofErr w:type="spellEnd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договора: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76B5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.)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9F60B9" w:rsidRDefault="00E0495E" w:rsidP="00865C1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рамках заключенного муниципального контракта с </w:t>
            </w:r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Трид</w:t>
            </w:r>
            <w:proofErr w:type="spellEnd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Медиа Софт» на </w:t>
            </w: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внутри</w:t>
            </w:r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поселковых</w:t>
            </w:r>
            <w:proofErr w:type="spellEnd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дорог (</w:t>
            </w: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ремонт)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9F60B9" w:rsidRDefault="006E6248" w:rsidP="00031FF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2 001 </w:t>
            </w:r>
            <w:r w:rsidR="00E0495E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9F60B9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Договора  по содержанию дорог, очистки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9F60B9" w:rsidRDefault="009F60B9" w:rsidP="00031FF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622</w:t>
            </w:r>
            <w:r w:rsidR="00E0495E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E0495E" w:rsidRPr="00E0495E" w:rsidTr="00991725">
        <w:trPr>
          <w:trHeight w:val="288"/>
        </w:trPr>
        <w:tc>
          <w:tcPr>
            <w:tcW w:w="6237" w:type="dxa"/>
            <w:vAlign w:val="center"/>
          </w:tcPr>
          <w:p w:rsidR="00E0495E" w:rsidRPr="009F60B9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 израсходовано денежных сре</w:t>
            </w:r>
            <w:proofErr w:type="gramStart"/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дств в с</w:t>
            </w:r>
            <w:proofErr w:type="gramEnd"/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9F60B9" w:rsidRDefault="009F60B9" w:rsidP="009F60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2 623</w:t>
            </w:r>
            <w:r w:rsidR="00031F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тысяч</w:t>
            </w:r>
            <w:r w:rsidR="00E0495E"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lastRenderedPageBreak/>
        <w:t>5.4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организует чистку 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Транспортные услуги населению в зимний период времени предоставляют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ОАО «Ханты-Мансийское АТП»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вахтовый автобус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)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раза в неделю. В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весенне-летне-осенний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период –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АО «</w:t>
      </w:r>
      <w:proofErr w:type="spellStart"/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ЮТэйр</w:t>
      </w:r>
      <w:proofErr w:type="spellEnd"/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-Вертолетные</w:t>
      </w:r>
      <w:r w:rsid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услуги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 раза в неделю.</w:t>
      </w:r>
    </w:p>
    <w:p w:rsid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E64382" w:rsidRPr="00E0495E" w:rsidRDefault="00E64382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5.5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имеется ответственный специалист по делам ГО и ЧС.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5.6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массового отдыха жителей поселения и организация обустройства мест массового отдыха населения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5.7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Формирование архивных фондов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5.8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Организация сбора и вывоза бытовых отходов и мусора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148E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Сбор и вывоз ТКО </w:t>
      </w:r>
      <w:r w:rsidR="007148E5" w:rsidRPr="007148E5">
        <w:rPr>
          <w:rFonts w:ascii="Times New Roman" w:eastAsia="Times New Roman" w:hAnsi="Times New Roman"/>
          <w:sz w:val="28"/>
          <w:szCs w:val="28"/>
          <w:lang w:eastAsia="en-US"/>
        </w:rPr>
        <w:t>осуществлялся силами</w:t>
      </w:r>
      <w:r w:rsidRPr="007148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48E5" w:rsidRPr="007148E5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администрации сельского поселения Согом. </w:t>
      </w:r>
      <w:r w:rsidRPr="007148E5">
        <w:rPr>
          <w:rFonts w:ascii="Times New Roman" w:eastAsia="Times New Roman" w:hAnsi="Times New Roman"/>
          <w:sz w:val="28"/>
          <w:szCs w:val="28"/>
          <w:lang w:eastAsia="en-US"/>
        </w:rPr>
        <w:t>Согласно заключенны</w:t>
      </w:r>
      <w:r w:rsidR="007148E5" w:rsidRPr="007148E5">
        <w:rPr>
          <w:rFonts w:ascii="Times New Roman" w:eastAsia="Times New Roman" w:hAnsi="Times New Roman"/>
          <w:sz w:val="28"/>
          <w:szCs w:val="28"/>
          <w:lang w:eastAsia="en-US"/>
        </w:rPr>
        <w:t>м договорам расходы составляют 560 200</w:t>
      </w:r>
      <w:r w:rsidRPr="007148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48E5" w:rsidRPr="007148E5">
        <w:rPr>
          <w:rFonts w:ascii="Times New Roman" w:eastAsia="Times New Roman" w:hAnsi="Times New Roman"/>
          <w:sz w:val="28"/>
          <w:szCs w:val="28"/>
          <w:lang w:eastAsia="en-US"/>
        </w:rPr>
        <w:t>рублей.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912C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5.9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Организация благоустройства и озеленения территории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E0495E" w:rsidRPr="00B11229" w:rsidRDefault="00E0495E" w:rsidP="00B112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3"/>
      </w:tblGrid>
      <w:tr w:rsidR="00757BFC" w:rsidRPr="00E0495E" w:rsidTr="003D14C6">
        <w:trPr>
          <w:trHeight w:val="447"/>
        </w:trPr>
        <w:tc>
          <w:tcPr>
            <w:tcW w:w="5954" w:type="dxa"/>
            <w:vAlign w:val="center"/>
          </w:tcPr>
          <w:p w:rsidR="00757BFC" w:rsidRPr="002918E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543" w:type="dxa"/>
            <w:vAlign w:val="center"/>
          </w:tcPr>
          <w:p w:rsidR="00757BFC" w:rsidRPr="002918E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(тыс.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руб.)</w:t>
            </w:r>
          </w:p>
        </w:tc>
      </w:tr>
      <w:tr w:rsidR="00757BFC" w:rsidRPr="00E0495E" w:rsidTr="003D14C6">
        <w:trPr>
          <w:trHeight w:val="447"/>
        </w:trPr>
        <w:tc>
          <w:tcPr>
            <w:tcW w:w="5954" w:type="dxa"/>
            <w:vAlign w:val="center"/>
          </w:tcPr>
          <w:p w:rsidR="00757BFC" w:rsidRPr="002918E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Работы по содержанию и уборке мест захоронения </w:t>
            </w:r>
          </w:p>
        </w:tc>
        <w:tc>
          <w:tcPr>
            <w:tcW w:w="3543" w:type="dxa"/>
            <w:vAlign w:val="center"/>
          </w:tcPr>
          <w:p w:rsidR="00757BFC" w:rsidRPr="002918E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757BFC" w:rsidRPr="00E86AFE" w:rsidTr="003D14C6">
        <w:trPr>
          <w:trHeight w:val="359"/>
        </w:trPr>
        <w:tc>
          <w:tcPr>
            <w:tcW w:w="5954" w:type="dxa"/>
            <w:vAlign w:val="center"/>
          </w:tcPr>
          <w:p w:rsidR="00757BFC" w:rsidRPr="00E86AFE" w:rsidRDefault="00757BFC" w:rsidP="005A01A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Расходы на содержание уличного освещения, приобретение светильников, установка и замена светильников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24,5 рублей</w:t>
            </w:r>
          </w:p>
        </w:tc>
      </w:tr>
      <w:tr w:rsidR="00757BFC" w:rsidRPr="00E86AFE" w:rsidTr="003D14C6">
        <w:trPr>
          <w:trHeight w:val="382"/>
        </w:trPr>
        <w:tc>
          <w:tcPr>
            <w:tcW w:w="5954" w:type="dxa"/>
            <w:vAlign w:val="center"/>
          </w:tcPr>
          <w:p w:rsidR="00757BFC" w:rsidRPr="00E86AFE" w:rsidRDefault="00757BFC" w:rsidP="005A01A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Выкос травы вдоль пешеходных тротуаров на территории населенных пунктов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757BFC" w:rsidRPr="00E86AFE" w:rsidTr="003D14C6">
        <w:trPr>
          <w:trHeight w:val="382"/>
        </w:trPr>
        <w:tc>
          <w:tcPr>
            <w:tcW w:w="5954" w:type="dxa"/>
            <w:vAlign w:val="center"/>
          </w:tcPr>
          <w:p w:rsidR="00757BFC" w:rsidRPr="00E86AFE" w:rsidRDefault="00757BFC" w:rsidP="005A01A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Ремонт линии электропередач на вертолетной площадке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757BFC" w:rsidRPr="00E86AFE" w:rsidTr="003D14C6">
        <w:trPr>
          <w:trHeight w:val="382"/>
        </w:trPr>
        <w:tc>
          <w:tcPr>
            <w:tcW w:w="5954" w:type="dxa"/>
            <w:vAlign w:val="center"/>
          </w:tcPr>
          <w:p w:rsidR="00757BFC" w:rsidRPr="00E86AF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250,5 </w:t>
            </w: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течени</w:t>
      </w:r>
      <w:r w:rsidR="00814FDC"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е</w:t>
      </w:r>
      <w:r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5.10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Градостроительство и землепользование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5.11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Организация освещения улиц и установки указателей с названиями улиц и номеров домов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C03528" w:rsidRDefault="00E0495E" w:rsidP="00C03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осуществляет полномочия по обеспечению уличного освещения: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E0495E" w:rsidRPr="00E0495E" w:rsidTr="00991725">
        <w:trPr>
          <w:trHeight w:val="271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(тыс.</w:t>
            </w:r>
            <w:r w:rsidR="004F38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руб.)</w:t>
            </w:r>
          </w:p>
        </w:tc>
      </w:tr>
      <w:tr w:rsidR="00E0495E" w:rsidRPr="00E0495E" w:rsidTr="00991725">
        <w:trPr>
          <w:trHeight w:val="372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E0495E" w:rsidRPr="00E0495E" w:rsidRDefault="00C44D03" w:rsidP="00C44D0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58,6</w:t>
            </w:r>
            <w:r w:rsidR="00E0495E"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</w:t>
            </w:r>
            <w:r w:rsidR="00C0352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ей</w:t>
            </w:r>
          </w:p>
        </w:tc>
      </w:tr>
      <w:tr w:rsidR="00E0495E" w:rsidRPr="00E0495E" w:rsidTr="00991725">
        <w:trPr>
          <w:trHeight w:val="339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E0495E" w:rsidRPr="00E0495E" w:rsidRDefault="00C44D03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58,6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C03528"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</w:t>
            </w:r>
            <w:r w:rsidR="00C0352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ей</w:t>
            </w:r>
          </w:p>
        </w:tc>
      </w:tr>
    </w:tbl>
    <w:p w:rsidR="00C03528" w:rsidRDefault="00C03528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5.12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 xml:space="preserve">. Содействие в развитии сельскохозяйственного производства, создание условий для малого и среднего предпринимательства 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Данная работа осуществляется в виде: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- подготовки ходатайств о выделении денежных средств на развитие бизнеса;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E0495E" w:rsidRPr="00E0495E" w:rsidRDefault="00E0495E" w:rsidP="009439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5.13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деятельности добровольных формирований населения по охране общественного порядка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0495E" w:rsidRPr="00E0495E" w:rsidTr="00991725">
        <w:trPr>
          <w:trHeight w:val="45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E0495E" w:rsidRPr="00E0495E" w:rsidTr="00991725">
        <w:trPr>
          <w:trHeight w:val="179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504FF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r w:rsidR="0050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450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E0495E" w:rsidRPr="00E0495E" w:rsidTr="00991725">
        <w:trPr>
          <w:trHeight w:val="255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E0495E" w:rsidRPr="00E0495E" w:rsidRDefault="00504FF2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450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F60F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5.14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района в сумме </w:t>
      </w:r>
      <w:r w:rsidR="00566CB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405 655,00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рубл</w:t>
      </w:r>
      <w:r w:rsidR="00566CB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ей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на основании соглашения о передаче </w:t>
      </w:r>
      <w:proofErr w:type="gram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осуществления части полномочий органов местного самоуправления сельского поселения</w:t>
      </w:r>
      <w:proofErr w:type="gram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5.15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организации досуга и обеспечения жителей поселения услугами организаций культуры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поселения</w:t>
      </w:r>
      <w:r w:rsidR="00566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имеется муниципальное казенное учреждение культуры «Сельский дом </w:t>
      </w:r>
      <w:r w:rsidR="006C6EA6" w:rsidRPr="006C6EA6">
        <w:rPr>
          <w:rFonts w:ascii="Times New Roman" w:eastAsia="Times New Roman" w:hAnsi="Times New Roman"/>
          <w:sz w:val="28"/>
          <w:szCs w:val="28"/>
          <w:lang w:eastAsia="en-US"/>
        </w:rPr>
        <w:t>культуры и досуга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». Соучредителем данного учреждения является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которая ведет бюджетные обязательства по утверждению и исполнению бюджета сельского дома культуры. </w:t>
      </w:r>
    </w:p>
    <w:p w:rsidR="00E0495E" w:rsidRPr="00E0495E" w:rsidRDefault="00E0495E" w:rsidP="00E049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Бюджет СДК в 2018 го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ду составил 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5 933 276,74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процент исполнения 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99,8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, в том числе целевые с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редства получены в сумме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 392 742,28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рубля, выполнены на 100 %. </w:t>
      </w:r>
    </w:p>
    <w:p w:rsidR="00E0495E" w:rsidRPr="00921576" w:rsidRDefault="00921576" w:rsidP="00921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2157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0495E" w:rsidRPr="00921576">
        <w:rPr>
          <w:rFonts w:ascii="Times New Roman" w:eastAsia="Times New Roman" w:hAnsi="Times New Roman"/>
          <w:sz w:val="28"/>
          <w:szCs w:val="28"/>
          <w:lang w:eastAsia="en-US"/>
        </w:rPr>
        <w:t xml:space="preserve"> 2018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E0495E" w:rsidRPr="009215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21576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E0495E" w:rsidRPr="00921576">
        <w:rPr>
          <w:rFonts w:ascii="Times New Roman" w:eastAsia="Times New Roman" w:hAnsi="Times New Roman"/>
          <w:sz w:val="28"/>
          <w:szCs w:val="28"/>
          <w:lang w:eastAsia="en-US"/>
        </w:rPr>
        <w:t>асходы на содержание пожарной сигнализации состав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или – </w:t>
      </w:r>
      <w:r w:rsidRPr="00921576">
        <w:rPr>
          <w:rFonts w:ascii="Times New Roman" w:eastAsia="Times New Roman" w:hAnsi="Times New Roman"/>
          <w:sz w:val="28"/>
          <w:szCs w:val="28"/>
          <w:lang w:eastAsia="en-US"/>
        </w:rPr>
        <w:t>84 000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заправка огнетушителей – 2 100 рублей.</w:t>
      </w:r>
    </w:p>
    <w:p w:rsidR="00E0495E" w:rsidRPr="00673DBA" w:rsidRDefault="00E0495E" w:rsidP="0058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В 2018 год в СДК было проведено:</w:t>
      </w:r>
    </w:p>
    <w:p w:rsidR="00E0495E" w:rsidRPr="00673DBA" w:rsidRDefault="004F2600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527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мероприятия</w:t>
      </w: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, которые посетили 15496 человек</w:t>
      </w:r>
      <w:r w:rsidR="00705D0E" w:rsidRPr="00673D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673DBA" w:rsidRDefault="004F2600" w:rsidP="00CE455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proofErr w:type="gramStart"/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Из них 507 мероприятий, проводимые учреждением культуры, (посетителей, зрителей - 12953 человек, артисты, организаторы – 2495, волонтеры – 48</w:t>
      </w:r>
      <w:r w:rsidR="007F4A71" w:rsidRPr="00673DBA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586848" w:rsidRPr="00673DBA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="007F4A71" w:rsidRPr="00673DBA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  <w:proofErr w:type="gramEnd"/>
    </w:p>
    <w:p w:rsidR="001E7D6F" w:rsidRPr="007B18C4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етских мероприятий – </w:t>
      </w:r>
      <w:r w:rsidR="001E7D6F" w:rsidRPr="007B18C4">
        <w:rPr>
          <w:rFonts w:ascii="Times New Roman" w:eastAsia="Times New Roman" w:hAnsi="Times New Roman"/>
          <w:sz w:val="28"/>
          <w:szCs w:val="28"/>
          <w:lang w:eastAsia="en-US"/>
        </w:rPr>
        <w:t>284 (посетителей, зрителей - 6617),</w:t>
      </w:r>
    </w:p>
    <w:p w:rsidR="00E0495E" w:rsidRPr="007B18C4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ля молодежи – </w:t>
      </w:r>
      <w:r w:rsidR="00D10B4E" w:rsidRPr="007B18C4">
        <w:rPr>
          <w:rFonts w:ascii="Times New Roman" w:eastAsia="Times New Roman" w:hAnsi="Times New Roman"/>
          <w:sz w:val="28"/>
          <w:szCs w:val="28"/>
          <w:lang w:eastAsia="en-US"/>
        </w:rPr>
        <w:t>24 мероприятий (посетителей, зрителей – 442),</w:t>
      </w:r>
    </w:p>
    <w:p w:rsidR="008A18A9" w:rsidRPr="007B18C4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ля взрослого населения – </w:t>
      </w: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19 мероприятий (посетителей, зрителей – 497),</w:t>
      </w:r>
    </w:p>
    <w:p w:rsidR="00E0495E" w:rsidRPr="0054494D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>ля разновозрастной аудитории -</w:t>
      </w: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 180 мероприятий (посетителей, </w:t>
      </w:r>
      <w:r w:rsidRPr="0054494D">
        <w:rPr>
          <w:rFonts w:ascii="Times New Roman" w:eastAsia="Times New Roman" w:hAnsi="Times New Roman"/>
          <w:sz w:val="28"/>
          <w:szCs w:val="28"/>
          <w:lang w:eastAsia="en-US"/>
        </w:rPr>
        <w:t>зрителей – 4625).</w:t>
      </w:r>
    </w:p>
    <w:p w:rsidR="00E0495E" w:rsidRPr="00673DBA" w:rsidRDefault="00E0495E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Из них на платной основе –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63 мероприятия (танцевальный вечер, дискотека), </w:t>
      </w: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в том числе</w:t>
      </w:r>
    </w:p>
    <w:p w:rsidR="00E0495E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ля детей –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мероприятий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E0495E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>ля молодежи -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0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мероприятия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694E80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>ля взрослого населения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мероприятий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E0495E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>ля разновозрастной аудитории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63 мероприятия, 536 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посетителей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694E80" w:rsidRPr="00673DBA" w:rsidRDefault="00694E80" w:rsidP="0058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Мероприятия по формам:</w:t>
      </w:r>
    </w:p>
    <w:p w:rsidR="00694E80" w:rsidRPr="00DC00B8" w:rsidRDefault="00A47828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проведено концертов – </w:t>
      </w:r>
      <w:r w:rsidR="00694E80" w:rsidRPr="00DC00B8">
        <w:rPr>
          <w:rFonts w:ascii="Times New Roman" w:eastAsia="Times New Roman" w:hAnsi="Times New Roman"/>
          <w:sz w:val="28"/>
          <w:szCs w:val="28"/>
          <w:lang w:eastAsia="en-US"/>
        </w:rPr>
        <w:t>5 (250),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спектакли любительских</w:t>
      </w:r>
      <w:r w:rsidR="00A47828"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коллективов </w:t>
      </w: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– 9 (200),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танцевальные вечера/ дискотеки</w:t>
      </w:r>
      <w:r w:rsidR="00A47828"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– 70 (694)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выставки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– 30 (2537),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конкурсы и </w:t>
      </w:r>
      <w:proofErr w:type="gramStart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фестивали</w:t>
      </w:r>
      <w:proofErr w:type="gramEnd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проводимые учреждением – 18 (414),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праздники, театрализованные представления, игровые программы и иные формы КД мероприятий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– 259 (6068)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DC00B8" w:rsidRPr="0058684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гастроли художественной самодеятельности учреждения за пределами муниципального образования (п. </w:t>
      </w:r>
      <w:proofErr w:type="gramStart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Кедровый</w:t>
      </w:r>
      <w:proofErr w:type="gramEnd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– 1 (60)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D637F" w:rsidRPr="00673DBA" w:rsidRDefault="001D637F" w:rsidP="0058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Работа клубных формирований СДК:</w:t>
      </w:r>
    </w:p>
    <w:p w:rsidR="001D637F" w:rsidRPr="001D637F" w:rsidRDefault="00CE4550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‒ </w:t>
      </w:r>
      <w:r w:rsidR="001D637F" w:rsidRPr="001D637F">
        <w:rPr>
          <w:rFonts w:ascii="Times New Roman" w:eastAsia="Times New Roman" w:hAnsi="Times New Roman"/>
          <w:sz w:val="28"/>
          <w:szCs w:val="28"/>
          <w:lang w:eastAsia="en-US"/>
        </w:rPr>
        <w:t>6 клубных форми</w:t>
      </w:r>
      <w:r w:rsidR="009F5DEE">
        <w:rPr>
          <w:rFonts w:ascii="Times New Roman" w:eastAsia="Times New Roman" w:hAnsi="Times New Roman"/>
          <w:sz w:val="28"/>
          <w:szCs w:val="28"/>
          <w:lang w:eastAsia="en-US"/>
        </w:rPr>
        <w:t>рований, посещают – 66 человек,</w:t>
      </w:r>
      <w:r w:rsidR="001D637F" w:rsidRPr="001D637F">
        <w:rPr>
          <w:rFonts w:ascii="Times New Roman" w:eastAsia="Times New Roman" w:hAnsi="Times New Roman"/>
          <w:sz w:val="28"/>
          <w:szCs w:val="28"/>
          <w:lang w:eastAsia="en-US"/>
        </w:rPr>
        <w:t xml:space="preserve"> из них:</w:t>
      </w:r>
    </w:p>
    <w:p w:rsidR="001D637F" w:rsidRPr="001D637F" w:rsidRDefault="001D637F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637F">
        <w:rPr>
          <w:rFonts w:ascii="Times New Roman" w:eastAsia="Times New Roman" w:hAnsi="Times New Roman"/>
          <w:sz w:val="28"/>
          <w:szCs w:val="28"/>
          <w:lang w:eastAsia="en-US"/>
        </w:rPr>
        <w:t>- для детей – 3 клубных формирований, которые посещают – 32 человека,</w:t>
      </w:r>
    </w:p>
    <w:p w:rsidR="001D637F" w:rsidRPr="001D637F" w:rsidRDefault="001D637F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637F">
        <w:rPr>
          <w:rFonts w:ascii="Times New Roman" w:eastAsia="Times New Roman" w:hAnsi="Times New Roman"/>
          <w:sz w:val="28"/>
          <w:szCs w:val="28"/>
          <w:lang w:eastAsia="en-US"/>
        </w:rPr>
        <w:t>- для молодежи от 15 до 24 лет – 2 клубных формирований, которые посещают – 16 человек,</w:t>
      </w:r>
    </w:p>
    <w:p w:rsidR="00E0495E" w:rsidRDefault="001D637F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637F">
        <w:rPr>
          <w:rFonts w:ascii="Times New Roman" w:eastAsia="Times New Roman" w:hAnsi="Times New Roman"/>
          <w:sz w:val="28"/>
          <w:szCs w:val="28"/>
          <w:lang w:eastAsia="en-US"/>
        </w:rPr>
        <w:t>- для разновозрастной группы – 1 клубное формирование, которое посещает 18 человек.</w:t>
      </w:r>
    </w:p>
    <w:p w:rsidR="009F5DEE" w:rsidRPr="00E0495E" w:rsidRDefault="009F5DEE" w:rsidP="009F5DE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AB0C0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5.16</w:t>
      </w:r>
      <w:r w:rsidR="00E0495E"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E0495E" w:rsidRPr="00EB4AA6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68059D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Налажены хорошие отношения со школой </w:t>
      </w:r>
      <w:r w:rsidR="006A02E9" w:rsidRPr="0068059D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7544B" w:rsidRPr="0068059D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="0068059D" w:rsidRPr="0068059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Default="00E0495E" w:rsidP="002A61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сельского поселения </w:t>
      </w:r>
      <w:r w:rsidR="0007544B"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2018 год</w:t>
      </w:r>
    </w:p>
    <w:p w:rsidR="002A6178" w:rsidRPr="002A6178" w:rsidRDefault="002A6178" w:rsidP="002A61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Все вышеперечисленные полномочия выполнялись сотрудниками администрации сельского </w:t>
      </w:r>
      <w:r w:rsidR="006B42AE" w:rsidRPr="00E0495E">
        <w:rPr>
          <w:rFonts w:ascii="Times New Roman" w:eastAsia="Times New Roman" w:hAnsi="Times New Roman"/>
          <w:sz w:val="28"/>
          <w:szCs w:val="28"/>
          <w:lang w:eastAsia="en-US"/>
        </w:rPr>
        <w:t>поселения</w:t>
      </w:r>
      <w:r w:rsidR="006B42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="006B42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и работниками подведомственного учреждения культуры.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Для выполнения полномочий:</w:t>
      </w:r>
    </w:p>
    <w:p w:rsidR="00E0495E" w:rsidRPr="00A11376" w:rsidRDefault="00E0495E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1376">
        <w:rPr>
          <w:rFonts w:ascii="Times New Roman" w:eastAsia="Times New Roman" w:hAnsi="Times New Roman"/>
          <w:sz w:val="28"/>
          <w:szCs w:val="28"/>
          <w:lang w:eastAsia="en-US"/>
        </w:rPr>
        <w:t xml:space="preserve">1. Проведено аппаратных совещаний при главе поселения – </w:t>
      </w:r>
      <w:r w:rsidR="00A11376" w:rsidRPr="00A1137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A11376">
        <w:rPr>
          <w:rFonts w:ascii="Times New Roman" w:eastAsia="Times New Roman" w:hAnsi="Times New Roman"/>
          <w:sz w:val="28"/>
          <w:szCs w:val="28"/>
          <w:lang w:eastAsia="en-US"/>
        </w:rPr>
        <w:t>4.</w:t>
      </w:r>
    </w:p>
    <w:p w:rsidR="00E0495E" w:rsidRPr="00BA36B8" w:rsidRDefault="009B57C1" w:rsidP="00165D28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0495E" w:rsidRPr="00BA36B8">
        <w:rPr>
          <w:rFonts w:ascii="Times New Roman" w:eastAsiaTheme="minorHAnsi" w:hAnsi="Times New Roman"/>
          <w:sz w:val="28"/>
          <w:szCs w:val="28"/>
          <w:lang w:eastAsia="en-US"/>
        </w:rPr>
        <w:t>. Издано:</w:t>
      </w:r>
    </w:p>
    <w:p w:rsidR="00242C6A" w:rsidRPr="00242C6A" w:rsidRDefault="00242C6A" w:rsidP="00242C6A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2C6A">
        <w:rPr>
          <w:rFonts w:ascii="Times New Roman" w:eastAsiaTheme="minorHAnsi" w:hAnsi="Times New Roman"/>
          <w:sz w:val="28"/>
          <w:szCs w:val="28"/>
          <w:lang w:eastAsia="en-US"/>
        </w:rPr>
        <w:t>Постановлений – 9</w:t>
      </w:r>
      <w:r w:rsidR="0026516A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242C6A" w:rsidRPr="00242C6A" w:rsidRDefault="00242C6A" w:rsidP="00242C6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C6A">
        <w:rPr>
          <w:rFonts w:ascii="Times New Roman" w:eastAsia="Times New Roman" w:hAnsi="Times New Roman"/>
          <w:sz w:val="28"/>
          <w:szCs w:val="28"/>
          <w:lang w:eastAsia="en-US"/>
        </w:rPr>
        <w:t>Распоряжений – 75</w:t>
      </w:r>
    </w:p>
    <w:p w:rsidR="00E0495E" w:rsidRPr="005B3605" w:rsidRDefault="003565F6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Поступило входной корреспонденции – </w:t>
      </w: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695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Pr="005B3605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Подготовлено и отправлено исходящей корреспонденции – </w:t>
      </w:r>
      <w:r w:rsidR="003565F6" w:rsidRPr="005B3605">
        <w:rPr>
          <w:rFonts w:ascii="Times New Roman" w:eastAsia="Times New Roman" w:hAnsi="Times New Roman"/>
          <w:sz w:val="28"/>
          <w:szCs w:val="28"/>
          <w:lang w:eastAsia="en-US"/>
        </w:rPr>
        <w:t>438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5B3605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Выдано справок – </w:t>
      </w: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407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Pr="002D60C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 xml:space="preserve">. Совершено нотариальных действий – </w:t>
      </w:r>
      <w:r w:rsidR="002D60CD" w:rsidRPr="002D60CD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2D60C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0495E" w:rsidRPr="003762DD">
        <w:rPr>
          <w:rFonts w:ascii="Times New Roman" w:eastAsia="Times New Roman" w:hAnsi="Times New Roman"/>
          <w:sz w:val="28"/>
          <w:szCs w:val="28"/>
          <w:lang w:eastAsia="en-US"/>
        </w:rPr>
        <w:t>. По</w:t>
      </w:r>
      <w:r w:rsidR="003762DD" w:rsidRPr="003762DD">
        <w:rPr>
          <w:rFonts w:ascii="Times New Roman" w:eastAsia="Times New Roman" w:hAnsi="Times New Roman"/>
          <w:sz w:val="28"/>
          <w:szCs w:val="28"/>
          <w:lang w:eastAsia="en-US"/>
        </w:rPr>
        <w:t xml:space="preserve">ступило заявлений от граждан – 2, в том числе письменных – 2, </w:t>
      </w:r>
      <w:r w:rsidR="003762DD" w:rsidRPr="002D60CD">
        <w:rPr>
          <w:rFonts w:ascii="Times New Roman" w:eastAsia="Times New Roman" w:hAnsi="Times New Roman"/>
          <w:sz w:val="28"/>
          <w:szCs w:val="28"/>
          <w:lang w:eastAsia="en-US"/>
        </w:rPr>
        <w:t>устных – 0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>. Составлено протоколов об административных правонаруш</w:t>
      </w:r>
      <w:r w:rsidR="002D60CD" w:rsidRPr="002D60CD">
        <w:rPr>
          <w:rFonts w:ascii="Times New Roman" w:eastAsia="Times New Roman" w:hAnsi="Times New Roman"/>
          <w:sz w:val="28"/>
          <w:szCs w:val="28"/>
          <w:lang w:eastAsia="en-US"/>
        </w:rPr>
        <w:t xml:space="preserve">ениях – 1 </w:t>
      </w:r>
      <w:r w:rsidR="00ED6C51" w:rsidRPr="002D60CD">
        <w:rPr>
          <w:rFonts w:ascii="Times New Roman" w:eastAsia="Times New Roman" w:hAnsi="Times New Roman"/>
          <w:sz w:val="28"/>
          <w:szCs w:val="28"/>
          <w:lang w:eastAsia="en-US"/>
        </w:rPr>
        <w:t>протокол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934FAD" w:rsidRPr="00E0495E" w:rsidRDefault="00934FAD" w:rsidP="00ED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r w:rsidR="0007544B">
        <w:rPr>
          <w:rFonts w:ascii="Times New Roman" w:eastAsiaTheme="minorHAnsi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2019 год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495E" w:rsidRPr="000140DC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направления деятельности администрации сельского 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</w:t>
      </w:r>
      <w:r w:rsidR="0007544B" w:rsidRPr="000140DC">
        <w:rPr>
          <w:rFonts w:ascii="Times New Roman" w:eastAsiaTheme="minorHAnsi" w:hAnsi="Times New Roman"/>
          <w:sz w:val="28"/>
          <w:szCs w:val="28"/>
          <w:lang w:eastAsia="en-US"/>
        </w:rPr>
        <w:t>Согом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2019 год:</w:t>
      </w:r>
    </w:p>
    <w:p w:rsidR="00E0495E" w:rsidRPr="000140D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исполнение бюджета и полномочий;</w:t>
      </w:r>
    </w:p>
    <w:p w:rsidR="00E0495E" w:rsidRPr="000140D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органи</w:t>
      </w:r>
      <w:r w:rsidR="00590457"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зация благоустройства поселения 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– ремонт и </w:t>
      </w:r>
      <w:r w:rsidR="007955BC" w:rsidRPr="000140DC">
        <w:rPr>
          <w:rFonts w:ascii="Times New Roman" w:eastAsiaTheme="minorHAnsi" w:hAnsi="Times New Roman"/>
          <w:sz w:val="28"/>
          <w:szCs w:val="28"/>
          <w:lang w:eastAsia="en-US"/>
        </w:rPr>
        <w:t>покраска</w:t>
      </w:r>
      <w:r w:rsidR="00590457"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заборов);</w:t>
      </w:r>
    </w:p>
    <w:p w:rsidR="00E0495E" w:rsidRPr="000140D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</w:t>
      </w:r>
      <w:proofErr w:type="spellStart"/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(чистка от снега);</w:t>
      </w:r>
    </w:p>
    <w:p w:rsidR="00E0495E" w:rsidRPr="007955B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55BC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E0495E" w:rsidRPr="00E0495E" w:rsidRDefault="00E0495E" w:rsidP="00E049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0495E" w:rsidRPr="00F63625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>На 2019 год запланированы следующие работы:</w:t>
      </w:r>
    </w:p>
    <w:p w:rsidR="00E0495E" w:rsidRPr="00F63625" w:rsidRDefault="00E0495E" w:rsidP="00E0495E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0495E" w:rsidRPr="00E94591" w:rsidRDefault="00E0495E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591">
        <w:rPr>
          <w:rFonts w:ascii="Times New Roman" w:eastAsia="Times New Roman" w:hAnsi="Times New Roman"/>
          <w:sz w:val="28"/>
          <w:szCs w:val="28"/>
        </w:rPr>
        <w:t xml:space="preserve">Установка </w:t>
      </w:r>
      <w:r w:rsidR="00F63625" w:rsidRPr="00E94591">
        <w:rPr>
          <w:rFonts w:ascii="Times New Roman" w:eastAsia="Times New Roman" w:hAnsi="Times New Roman"/>
          <w:sz w:val="28"/>
          <w:szCs w:val="28"/>
        </w:rPr>
        <w:t>новой детской игровой площадки, соответствующей всем современным требованиям и стандартам</w:t>
      </w:r>
      <w:r w:rsidRPr="00E94591">
        <w:rPr>
          <w:rFonts w:ascii="Times New Roman" w:eastAsia="Times New Roman" w:hAnsi="Times New Roman"/>
          <w:sz w:val="28"/>
          <w:szCs w:val="28"/>
        </w:rPr>
        <w:t>, а также ограждения;</w:t>
      </w:r>
    </w:p>
    <w:p w:rsidR="00E94591" w:rsidRPr="00E94591" w:rsidRDefault="00E94591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591">
        <w:rPr>
          <w:rFonts w:ascii="Times New Roman" w:eastAsia="Times New Roman" w:hAnsi="Times New Roman"/>
          <w:sz w:val="28"/>
          <w:szCs w:val="28"/>
        </w:rPr>
        <w:t>Запланирована установка в деревне банкомата банка «Открытие»;</w:t>
      </w:r>
    </w:p>
    <w:p w:rsidR="00A61197" w:rsidRDefault="00A61197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591">
        <w:rPr>
          <w:rFonts w:ascii="Times New Roman" w:eastAsia="Times New Roman" w:hAnsi="Times New Roman"/>
          <w:sz w:val="28"/>
          <w:szCs w:val="28"/>
        </w:rPr>
        <w:t>Запланирована</w:t>
      </w:r>
      <w:r w:rsidRPr="008C117D">
        <w:rPr>
          <w:rFonts w:ascii="Times New Roman" w:eastAsia="Times New Roman" w:hAnsi="Times New Roman"/>
          <w:sz w:val="28"/>
          <w:szCs w:val="28"/>
        </w:rPr>
        <w:t xml:space="preserve"> </w:t>
      </w:r>
      <w:r w:rsidR="00456434">
        <w:rPr>
          <w:rFonts w:ascii="Times New Roman" w:eastAsia="Times New Roman" w:hAnsi="Times New Roman"/>
          <w:sz w:val="28"/>
          <w:szCs w:val="28"/>
        </w:rPr>
        <w:t xml:space="preserve">с </w:t>
      </w:r>
      <w:r w:rsidR="00456434" w:rsidRPr="008C117D">
        <w:rPr>
          <w:rFonts w:ascii="Times New Roman" w:eastAsia="Times New Roman" w:hAnsi="Times New Roman"/>
          <w:sz w:val="28"/>
          <w:szCs w:val="28"/>
        </w:rPr>
        <w:t xml:space="preserve">Ростелекомом </w:t>
      </w:r>
      <w:r w:rsidRPr="008C117D">
        <w:rPr>
          <w:rFonts w:ascii="Times New Roman" w:eastAsia="Times New Roman" w:hAnsi="Times New Roman"/>
          <w:sz w:val="28"/>
          <w:szCs w:val="28"/>
        </w:rPr>
        <w:t>установка нового оборудования, которое обеспечит более качественное соединение с сетью Интернет.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495E" w:rsidRPr="00867991" w:rsidRDefault="001620BE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>Запланированы ремонтные работы мостов;</w:t>
      </w:r>
    </w:p>
    <w:p w:rsidR="00F63625" w:rsidRPr="00867991" w:rsidRDefault="00F63625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>Установка светодиодных фонарей</w:t>
      </w:r>
      <w:r w:rsidR="001620BE" w:rsidRPr="00867991">
        <w:rPr>
          <w:rFonts w:ascii="Times New Roman" w:eastAsia="Times New Roman" w:hAnsi="Times New Roman"/>
          <w:sz w:val="28"/>
          <w:szCs w:val="28"/>
        </w:rPr>
        <w:t>;</w:t>
      </w:r>
    </w:p>
    <w:p w:rsidR="00E0495E" w:rsidRPr="00867991" w:rsidRDefault="00E0495E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 xml:space="preserve">Запланирован ремонт </w:t>
      </w:r>
      <w:r w:rsidR="00BD4063" w:rsidRPr="00867991">
        <w:rPr>
          <w:rFonts w:ascii="Times New Roman" w:eastAsia="Times New Roman" w:hAnsi="Times New Roman"/>
          <w:sz w:val="28"/>
          <w:szCs w:val="28"/>
        </w:rPr>
        <w:t>косметический ремонт дома культуры;</w:t>
      </w:r>
    </w:p>
    <w:p w:rsidR="009B799F" w:rsidRPr="00867991" w:rsidRDefault="00BD4063" w:rsidP="009B799F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>Запланирован ремонт и заменить печи в нескольких домах;</w:t>
      </w:r>
    </w:p>
    <w:p w:rsidR="008C117D" w:rsidRPr="00CA75B2" w:rsidRDefault="007C44E8" w:rsidP="00CA75B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44E8">
        <w:rPr>
          <w:rFonts w:ascii="Times New Roman" w:eastAsia="Times New Roman" w:hAnsi="Times New Roman"/>
          <w:sz w:val="28"/>
          <w:szCs w:val="28"/>
        </w:rPr>
        <w:t>Запланирован</w:t>
      </w:r>
      <w:r w:rsidR="00E0495E" w:rsidRPr="007C44E8">
        <w:rPr>
          <w:rFonts w:ascii="Times New Roman" w:eastAsia="Times New Roman" w:hAnsi="Times New Roman"/>
          <w:sz w:val="28"/>
          <w:szCs w:val="28"/>
        </w:rPr>
        <w:t xml:space="preserve"> </w:t>
      </w:r>
      <w:r w:rsidR="009B799F" w:rsidRPr="007C44E8">
        <w:rPr>
          <w:rFonts w:ascii="Times New Roman" w:eastAsia="Times New Roman" w:hAnsi="Times New Roman"/>
          <w:sz w:val="28"/>
          <w:szCs w:val="28"/>
        </w:rPr>
        <w:t>перенос</w:t>
      </w:r>
      <w:r w:rsidR="00E0495E" w:rsidRPr="00867991">
        <w:rPr>
          <w:rFonts w:ascii="Times New Roman" w:eastAsia="Times New Roman" w:hAnsi="Times New Roman"/>
          <w:sz w:val="28"/>
          <w:szCs w:val="28"/>
        </w:rPr>
        <w:t xml:space="preserve"> вертолётн</w:t>
      </w:r>
      <w:r w:rsidR="009B799F" w:rsidRPr="00867991">
        <w:rPr>
          <w:rFonts w:ascii="Times New Roman" w:eastAsia="Times New Roman" w:hAnsi="Times New Roman"/>
          <w:sz w:val="28"/>
          <w:szCs w:val="28"/>
        </w:rPr>
        <w:t>ой</w:t>
      </w:r>
      <w:r w:rsidR="00E0495E" w:rsidRPr="00867991">
        <w:rPr>
          <w:rFonts w:ascii="Times New Roman" w:eastAsia="Times New Roman" w:hAnsi="Times New Roman"/>
          <w:sz w:val="28"/>
          <w:szCs w:val="28"/>
        </w:rPr>
        <w:t xml:space="preserve"> площадк</w:t>
      </w:r>
      <w:r w:rsidR="009B799F" w:rsidRPr="00867991">
        <w:rPr>
          <w:rFonts w:ascii="Times New Roman" w:eastAsia="Times New Roman" w:hAnsi="Times New Roman"/>
          <w:sz w:val="28"/>
          <w:szCs w:val="28"/>
        </w:rPr>
        <w:t>и, так как находит</w:t>
      </w:r>
      <w:r w:rsidR="00867991" w:rsidRPr="00867991">
        <w:rPr>
          <w:rFonts w:ascii="Times New Roman" w:eastAsia="Times New Roman" w:hAnsi="Times New Roman"/>
          <w:sz w:val="28"/>
          <w:szCs w:val="28"/>
        </w:rPr>
        <w:t>ся слишком близко к жилой зоне</w:t>
      </w:r>
      <w:r w:rsidR="00CA75B2">
        <w:rPr>
          <w:rFonts w:ascii="Times New Roman" w:eastAsia="Times New Roman" w:hAnsi="Times New Roman"/>
          <w:sz w:val="28"/>
          <w:szCs w:val="28"/>
        </w:rPr>
        <w:t>.</w:t>
      </w:r>
    </w:p>
    <w:sectPr w:rsidR="008C117D" w:rsidRPr="00CA75B2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24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0052D0"/>
    <w:rsid w:val="00006D0C"/>
    <w:rsid w:val="000140DC"/>
    <w:rsid w:val="00017EF4"/>
    <w:rsid w:val="000206AA"/>
    <w:rsid w:val="000253BF"/>
    <w:rsid w:val="00031FFE"/>
    <w:rsid w:val="000349FB"/>
    <w:rsid w:val="00034FD9"/>
    <w:rsid w:val="0005396B"/>
    <w:rsid w:val="000557DE"/>
    <w:rsid w:val="000572CC"/>
    <w:rsid w:val="0006411E"/>
    <w:rsid w:val="00074C6F"/>
    <w:rsid w:val="0007544B"/>
    <w:rsid w:val="00076E6C"/>
    <w:rsid w:val="000837F8"/>
    <w:rsid w:val="00083C90"/>
    <w:rsid w:val="000957A3"/>
    <w:rsid w:val="000970C6"/>
    <w:rsid w:val="000A38DA"/>
    <w:rsid w:val="000B2122"/>
    <w:rsid w:val="000C4F8C"/>
    <w:rsid w:val="000C6022"/>
    <w:rsid w:val="000D7A49"/>
    <w:rsid w:val="000F76CA"/>
    <w:rsid w:val="00117899"/>
    <w:rsid w:val="0012299F"/>
    <w:rsid w:val="00126AE3"/>
    <w:rsid w:val="00137401"/>
    <w:rsid w:val="001406AA"/>
    <w:rsid w:val="00142794"/>
    <w:rsid w:val="00147976"/>
    <w:rsid w:val="0015798C"/>
    <w:rsid w:val="001620BE"/>
    <w:rsid w:val="00165D28"/>
    <w:rsid w:val="00166705"/>
    <w:rsid w:val="00167697"/>
    <w:rsid w:val="00171258"/>
    <w:rsid w:val="0017715C"/>
    <w:rsid w:val="00181E16"/>
    <w:rsid w:val="001936B8"/>
    <w:rsid w:val="0019661B"/>
    <w:rsid w:val="001A078A"/>
    <w:rsid w:val="001A10C2"/>
    <w:rsid w:val="001A1225"/>
    <w:rsid w:val="001A34F2"/>
    <w:rsid w:val="001A78E0"/>
    <w:rsid w:val="001B42F5"/>
    <w:rsid w:val="001B4BA6"/>
    <w:rsid w:val="001C5042"/>
    <w:rsid w:val="001C7479"/>
    <w:rsid w:val="001D637F"/>
    <w:rsid w:val="001D6C46"/>
    <w:rsid w:val="001E2614"/>
    <w:rsid w:val="001E7D6F"/>
    <w:rsid w:val="001F0B69"/>
    <w:rsid w:val="001F61A0"/>
    <w:rsid w:val="001F7181"/>
    <w:rsid w:val="002005D7"/>
    <w:rsid w:val="00201E5F"/>
    <w:rsid w:val="002031C9"/>
    <w:rsid w:val="00205BC3"/>
    <w:rsid w:val="002101C8"/>
    <w:rsid w:val="002112A8"/>
    <w:rsid w:val="002160CC"/>
    <w:rsid w:val="00216BE1"/>
    <w:rsid w:val="00217CE6"/>
    <w:rsid w:val="00225AB1"/>
    <w:rsid w:val="0022673B"/>
    <w:rsid w:val="00242C6A"/>
    <w:rsid w:val="002525E1"/>
    <w:rsid w:val="0025582A"/>
    <w:rsid w:val="0026516A"/>
    <w:rsid w:val="00271B0E"/>
    <w:rsid w:val="0028063F"/>
    <w:rsid w:val="00281040"/>
    <w:rsid w:val="0028249E"/>
    <w:rsid w:val="00285310"/>
    <w:rsid w:val="00290695"/>
    <w:rsid w:val="002906A7"/>
    <w:rsid w:val="002918EE"/>
    <w:rsid w:val="00292787"/>
    <w:rsid w:val="002A6178"/>
    <w:rsid w:val="002A7DD8"/>
    <w:rsid w:val="002B04F3"/>
    <w:rsid w:val="002C1C5E"/>
    <w:rsid w:val="002C1E8B"/>
    <w:rsid w:val="002C3C40"/>
    <w:rsid w:val="002D4EAF"/>
    <w:rsid w:val="002D60CD"/>
    <w:rsid w:val="002E5E1B"/>
    <w:rsid w:val="002E78AA"/>
    <w:rsid w:val="003020D2"/>
    <w:rsid w:val="00302D3C"/>
    <w:rsid w:val="00306861"/>
    <w:rsid w:val="00315879"/>
    <w:rsid w:val="00315FC5"/>
    <w:rsid w:val="00317D09"/>
    <w:rsid w:val="00322059"/>
    <w:rsid w:val="00326A5B"/>
    <w:rsid w:val="00331042"/>
    <w:rsid w:val="00333D11"/>
    <w:rsid w:val="0034641F"/>
    <w:rsid w:val="003565F6"/>
    <w:rsid w:val="003762DD"/>
    <w:rsid w:val="00376FF9"/>
    <w:rsid w:val="00381A90"/>
    <w:rsid w:val="00391A44"/>
    <w:rsid w:val="003928C1"/>
    <w:rsid w:val="0039617D"/>
    <w:rsid w:val="003B4AE3"/>
    <w:rsid w:val="003C0DA1"/>
    <w:rsid w:val="003C1A5F"/>
    <w:rsid w:val="003D14C6"/>
    <w:rsid w:val="003F3730"/>
    <w:rsid w:val="003F4097"/>
    <w:rsid w:val="00412AE8"/>
    <w:rsid w:val="00416B33"/>
    <w:rsid w:val="00423039"/>
    <w:rsid w:val="0043185D"/>
    <w:rsid w:val="0044111B"/>
    <w:rsid w:val="0044298E"/>
    <w:rsid w:val="00446AC8"/>
    <w:rsid w:val="00456434"/>
    <w:rsid w:val="004571A0"/>
    <w:rsid w:val="00460214"/>
    <w:rsid w:val="004616F6"/>
    <w:rsid w:val="00471D77"/>
    <w:rsid w:val="0047268A"/>
    <w:rsid w:val="00472925"/>
    <w:rsid w:val="00483922"/>
    <w:rsid w:val="00487A0C"/>
    <w:rsid w:val="00491934"/>
    <w:rsid w:val="00491B4C"/>
    <w:rsid w:val="004938F3"/>
    <w:rsid w:val="0049472E"/>
    <w:rsid w:val="004957FE"/>
    <w:rsid w:val="00497B5B"/>
    <w:rsid w:val="004A0973"/>
    <w:rsid w:val="004A2109"/>
    <w:rsid w:val="004A4BC5"/>
    <w:rsid w:val="004A5FFA"/>
    <w:rsid w:val="004B259F"/>
    <w:rsid w:val="004D5720"/>
    <w:rsid w:val="004E1E02"/>
    <w:rsid w:val="004E557B"/>
    <w:rsid w:val="004F2600"/>
    <w:rsid w:val="004F38D2"/>
    <w:rsid w:val="004F3A84"/>
    <w:rsid w:val="005027BA"/>
    <w:rsid w:val="00503F9A"/>
    <w:rsid w:val="00504FF2"/>
    <w:rsid w:val="0052633E"/>
    <w:rsid w:val="005273D2"/>
    <w:rsid w:val="00532D14"/>
    <w:rsid w:val="00535605"/>
    <w:rsid w:val="0053741E"/>
    <w:rsid w:val="00541574"/>
    <w:rsid w:val="00541C6B"/>
    <w:rsid w:val="0054494D"/>
    <w:rsid w:val="005513E2"/>
    <w:rsid w:val="005525C3"/>
    <w:rsid w:val="0056379C"/>
    <w:rsid w:val="00566CBA"/>
    <w:rsid w:val="005812FE"/>
    <w:rsid w:val="0058488A"/>
    <w:rsid w:val="00585634"/>
    <w:rsid w:val="00586848"/>
    <w:rsid w:val="00590457"/>
    <w:rsid w:val="00592BB5"/>
    <w:rsid w:val="005A01A1"/>
    <w:rsid w:val="005A0289"/>
    <w:rsid w:val="005A11D3"/>
    <w:rsid w:val="005B3605"/>
    <w:rsid w:val="005C25FA"/>
    <w:rsid w:val="005C6191"/>
    <w:rsid w:val="005F2960"/>
    <w:rsid w:val="005F5451"/>
    <w:rsid w:val="0065087A"/>
    <w:rsid w:val="006708A9"/>
    <w:rsid w:val="00673DBA"/>
    <w:rsid w:val="00676CEC"/>
    <w:rsid w:val="0068059D"/>
    <w:rsid w:val="006914CF"/>
    <w:rsid w:val="006921BE"/>
    <w:rsid w:val="00694E80"/>
    <w:rsid w:val="00696863"/>
    <w:rsid w:val="006A02E9"/>
    <w:rsid w:val="006A6A32"/>
    <w:rsid w:val="006B42AE"/>
    <w:rsid w:val="006C2C5F"/>
    <w:rsid w:val="006C6EA6"/>
    <w:rsid w:val="006E6248"/>
    <w:rsid w:val="006F4E9B"/>
    <w:rsid w:val="007001F0"/>
    <w:rsid w:val="007058C5"/>
    <w:rsid w:val="00705D0E"/>
    <w:rsid w:val="00711135"/>
    <w:rsid w:val="007148E5"/>
    <w:rsid w:val="00720293"/>
    <w:rsid w:val="00733088"/>
    <w:rsid w:val="007408ED"/>
    <w:rsid w:val="00746C08"/>
    <w:rsid w:val="00750602"/>
    <w:rsid w:val="00751902"/>
    <w:rsid w:val="00757BFC"/>
    <w:rsid w:val="00762F89"/>
    <w:rsid w:val="0077086D"/>
    <w:rsid w:val="00775AB1"/>
    <w:rsid w:val="00777B92"/>
    <w:rsid w:val="007955BC"/>
    <w:rsid w:val="007A2B92"/>
    <w:rsid w:val="007A5DAF"/>
    <w:rsid w:val="007B18C4"/>
    <w:rsid w:val="007C26D8"/>
    <w:rsid w:val="007C44E8"/>
    <w:rsid w:val="007C4637"/>
    <w:rsid w:val="007D2EA5"/>
    <w:rsid w:val="007D4F16"/>
    <w:rsid w:val="007D5D35"/>
    <w:rsid w:val="007E2DBA"/>
    <w:rsid w:val="007F093F"/>
    <w:rsid w:val="007F4A71"/>
    <w:rsid w:val="007F5369"/>
    <w:rsid w:val="0080156C"/>
    <w:rsid w:val="008143D7"/>
    <w:rsid w:val="00814FDC"/>
    <w:rsid w:val="008150C7"/>
    <w:rsid w:val="0081629E"/>
    <w:rsid w:val="008165A2"/>
    <w:rsid w:val="008218B0"/>
    <w:rsid w:val="008256FF"/>
    <w:rsid w:val="00826ABE"/>
    <w:rsid w:val="00831228"/>
    <w:rsid w:val="00834536"/>
    <w:rsid w:val="008462F3"/>
    <w:rsid w:val="008558BE"/>
    <w:rsid w:val="00865C12"/>
    <w:rsid w:val="00867991"/>
    <w:rsid w:val="0087303A"/>
    <w:rsid w:val="00873CAE"/>
    <w:rsid w:val="00886B82"/>
    <w:rsid w:val="00891116"/>
    <w:rsid w:val="00892625"/>
    <w:rsid w:val="008950AF"/>
    <w:rsid w:val="00896808"/>
    <w:rsid w:val="008A18A9"/>
    <w:rsid w:val="008A7183"/>
    <w:rsid w:val="008B717E"/>
    <w:rsid w:val="008B7209"/>
    <w:rsid w:val="008C117D"/>
    <w:rsid w:val="008D3499"/>
    <w:rsid w:val="008D4339"/>
    <w:rsid w:val="008D46C1"/>
    <w:rsid w:val="008D5810"/>
    <w:rsid w:val="008E1A5B"/>
    <w:rsid w:val="008E4103"/>
    <w:rsid w:val="008F4F9D"/>
    <w:rsid w:val="00901B94"/>
    <w:rsid w:val="00901E6E"/>
    <w:rsid w:val="00903F6C"/>
    <w:rsid w:val="00904760"/>
    <w:rsid w:val="0090571F"/>
    <w:rsid w:val="00912C06"/>
    <w:rsid w:val="00917514"/>
    <w:rsid w:val="00921576"/>
    <w:rsid w:val="00921CB5"/>
    <w:rsid w:val="00923CF3"/>
    <w:rsid w:val="00934FAD"/>
    <w:rsid w:val="00935A17"/>
    <w:rsid w:val="00940173"/>
    <w:rsid w:val="009439F9"/>
    <w:rsid w:val="00950680"/>
    <w:rsid w:val="0095742D"/>
    <w:rsid w:val="00960F65"/>
    <w:rsid w:val="0096687E"/>
    <w:rsid w:val="009702C3"/>
    <w:rsid w:val="00970A3E"/>
    <w:rsid w:val="009723DA"/>
    <w:rsid w:val="00982078"/>
    <w:rsid w:val="00986F4F"/>
    <w:rsid w:val="00987E25"/>
    <w:rsid w:val="009904B9"/>
    <w:rsid w:val="009912E2"/>
    <w:rsid w:val="00997319"/>
    <w:rsid w:val="009A4B20"/>
    <w:rsid w:val="009B57C1"/>
    <w:rsid w:val="009B603F"/>
    <w:rsid w:val="009B799F"/>
    <w:rsid w:val="009C0494"/>
    <w:rsid w:val="009C6826"/>
    <w:rsid w:val="009C744A"/>
    <w:rsid w:val="009F1599"/>
    <w:rsid w:val="009F5DEE"/>
    <w:rsid w:val="009F60B9"/>
    <w:rsid w:val="00A00BF4"/>
    <w:rsid w:val="00A020F5"/>
    <w:rsid w:val="00A04E1A"/>
    <w:rsid w:val="00A06A6B"/>
    <w:rsid w:val="00A11376"/>
    <w:rsid w:val="00A168AD"/>
    <w:rsid w:val="00A229A7"/>
    <w:rsid w:val="00A27167"/>
    <w:rsid w:val="00A3041B"/>
    <w:rsid w:val="00A35513"/>
    <w:rsid w:val="00A47828"/>
    <w:rsid w:val="00A47FE7"/>
    <w:rsid w:val="00A53BCB"/>
    <w:rsid w:val="00A55506"/>
    <w:rsid w:val="00A61197"/>
    <w:rsid w:val="00A71FEB"/>
    <w:rsid w:val="00A7366D"/>
    <w:rsid w:val="00A92665"/>
    <w:rsid w:val="00AA6D7D"/>
    <w:rsid w:val="00AA77B7"/>
    <w:rsid w:val="00AB0C0A"/>
    <w:rsid w:val="00AB47FA"/>
    <w:rsid w:val="00AC2BD7"/>
    <w:rsid w:val="00AD04E9"/>
    <w:rsid w:val="00AD6EE5"/>
    <w:rsid w:val="00AE7EA3"/>
    <w:rsid w:val="00AF3046"/>
    <w:rsid w:val="00AF31CF"/>
    <w:rsid w:val="00AF6FC7"/>
    <w:rsid w:val="00B11229"/>
    <w:rsid w:val="00B11B02"/>
    <w:rsid w:val="00B11E7D"/>
    <w:rsid w:val="00B33E61"/>
    <w:rsid w:val="00B52F87"/>
    <w:rsid w:val="00B54B79"/>
    <w:rsid w:val="00B647A3"/>
    <w:rsid w:val="00B768E6"/>
    <w:rsid w:val="00BA35EE"/>
    <w:rsid w:val="00BA36B8"/>
    <w:rsid w:val="00BA7784"/>
    <w:rsid w:val="00BC2925"/>
    <w:rsid w:val="00BC7719"/>
    <w:rsid w:val="00BD0655"/>
    <w:rsid w:val="00BD4063"/>
    <w:rsid w:val="00BE4132"/>
    <w:rsid w:val="00BE4593"/>
    <w:rsid w:val="00BE7BE4"/>
    <w:rsid w:val="00BF1EBE"/>
    <w:rsid w:val="00BF5475"/>
    <w:rsid w:val="00C03528"/>
    <w:rsid w:val="00C100CB"/>
    <w:rsid w:val="00C11B08"/>
    <w:rsid w:val="00C220D8"/>
    <w:rsid w:val="00C22F20"/>
    <w:rsid w:val="00C3322C"/>
    <w:rsid w:val="00C40181"/>
    <w:rsid w:val="00C44649"/>
    <w:rsid w:val="00C44D03"/>
    <w:rsid w:val="00C46837"/>
    <w:rsid w:val="00C53800"/>
    <w:rsid w:val="00C53D8A"/>
    <w:rsid w:val="00C749EA"/>
    <w:rsid w:val="00C74B7C"/>
    <w:rsid w:val="00C76462"/>
    <w:rsid w:val="00C870CE"/>
    <w:rsid w:val="00CA75B2"/>
    <w:rsid w:val="00CC2114"/>
    <w:rsid w:val="00CD48A3"/>
    <w:rsid w:val="00CD561B"/>
    <w:rsid w:val="00CE4550"/>
    <w:rsid w:val="00CE5983"/>
    <w:rsid w:val="00CE6950"/>
    <w:rsid w:val="00D021B5"/>
    <w:rsid w:val="00D0283F"/>
    <w:rsid w:val="00D0492A"/>
    <w:rsid w:val="00D10B4E"/>
    <w:rsid w:val="00D14692"/>
    <w:rsid w:val="00D265EE"/>
    <w:rsid w:val="00D40AA1"/>
    <w:rsid w:val="00D53A2C"/>
    <w:rsid w:val="00D53D83"/>
    <w:rsid w:val="00D573ED"/>
    <w:rsid w:val="00D64917"/>
    <w:rsid w:val="00D76119"/>
    <w:rsid w:val="00D8002D"/>
    <w:rsid w:val="00D823CB"/>
    <w:rsid w:val="00D82986"/>
    <w:rsid w:val="00D83F47"/>
    <w:rsid w:val="00D94026"/>
    <w:rsid w:val="00D94758"/>
    <w:rsid w:val="00DA2DD8"/>
    <w:rsid w:val="00DA57DF"/>
    <w:rsid w:val="00DA5BF7"/>
    <w:rsid w:val="00DA7BA3"/>
    <w:rsid w:val="00DC00B8"/>
    <w:rsid w:val="00DC1F67"/>
    <w:rsid w:val="00DD4651"/>
    <w:rsid w:val="00DE6300"/>
    <w:rsid w:val="00DF2AC8"/>
    <w:rsid w:val="00DF427B"/>
    <w:rsid w:val="00DF67A1"/>
    <w:rsid w:val="00DF7948"/>
    <w:rsid w:val="00E0495E"/>
    <w:rsid w:val="00E076B5"/>
    <w:rsid w:val="00E12CC6"/>
    <w:rsid w:val="00E17568"/>
    <w:rsid w:val="00E2136E"/>
    <w:rsid w:val="00E53812"/>
    <w:rsid w:val="00E55A33"/>
    <w:rsid w:val="00E56076"/>
    <w:rsid w:val="00E60B3C"/>
    <w:rsid w:val="00E631F3"/>
    <w:rsid w:val="00E64382"/>
    <w:rsid w:val="00E6438E"/>
    <w:rsid w:val="00E86AFE"/>
    <w:rsid w:val="00E94591"/>
    <w:rsid w:val="00E94A74"/>
    <w:rsid w:val="00EA10EA"/>
    <w:rsid w:val="00EA3E09"/>
    <w:rsid w:val="00EB4AA6"/>
    <w:rsid w:val="00EC3214"/>
    <w:rsid w:val="00ED347A"/>
    <w:rsid w:val="00ED65F1"/>
    <w:rsid w:val="00ED6C51"/>
    <w:rsid w:val="00EE647D"/>
    <w:rsid w:val="00EF408A"/>
    <w:rsid w:val="00EF7317"/>
    <w:rsid w:val="00EF7780"/>
    <w:rsid w:val="00F11A5E"/>
    <w:rsid w:val="00F21907"/>
    <w:rsid w:val="00F260C6"/>
    <w:rsid w:val="00F36672"/>
    <w:rsid w:val="00F40696"/>
    <w:rsid w:val="00F432E4"/>
    <w:rsid w:val="00F44AD2"/>
    <w:rsid w:val="00F60F5C"/>
    <w:rsid w:val="00F615CF"/>
    <w:rsid w:val="00F63625"/>
    <w:rsid w:val="00F64F1D"/>
    <w:rsid w:val="00F76092"/>
    <w:rsid w:val="00F81CFA"/>
    <w:rsid w:val="00F953CD"/>
    <w:rsid w:val="00FA7F98"/>
    <w:rsid w:val="00FC0ECF"/>
    <w:rsid w:val="00FC57A0"/>
    <w:rsid w:val="00FE043F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D29C-47DA-464B-A744-5C97A7B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10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HP</cp:lastModifiedBy>
  <cp:revision>112</cp:revision>
  <cp:lastPrinted>2017-03-24T07:07:00Z</cp:lastPrinted>
  <dcterms:created xsi:type="dcterms:W3CDTF">2019-02-05T09:40:00Z</dcterms:created>
  <dcterms:modified xsi:type="dcterms:W3CDTF">2019-03-05T05:42:00Z</dcterms:modified>
</cp:coreProperties>
</file>