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-10507676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527FB" w:rsidRPr="00D67611" w:rsidRDefault="004527FB" w:rsidP="004527FB">
          <w:pPr>
            <w:pStyle w:val="a3"/>
            <w:spacing w:after="0"/>
            <w:ind w:left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Информационно-методические материалы о лучших практиках и действующих мерах финансовой поддержки территориального общественного самоуправления</w:t>
          </w:r>
        </w:p>
        <w:p w:rsidR="00093897" w:rsidRPr="00D75253" w:rsidRDefault="00093897">
          <w:pPr>
            <w:pStyle w:val="a5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D7525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D75253" w:rsidRPr="00D75253" w:rsidRDefault="0009389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7525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D75253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D7525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5100415" w:history="1"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1.</w:t>
            </w:r>
            <w:r w:rsidR="00D75253" w:rsidRPr="00D75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Федеральная финансовая поддержка.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_Toc5100415 \h </w:instrTex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C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5253" w:rsidRPr="00D75253" w:rsidRDefault="00DF59B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0416" w:history="1"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2.</w:t>
            </w:r>
            <w:r w:rsidR="00D75253" w:rsidRPr="00D75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Региональная финансовая поддержка.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_Toc5100416 \h </w:instrTex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C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5253" w:rsidRPr="00D75253" w:rsidRDefault="00DF59B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0417" w:history="1"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3.</w:t>
            </w:r>
            <w:r w:rsidR="00D75253" w:rsidRPr="00D75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Поддержка ТОС на муниципальном уровне.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867199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093897" w:rsidRPr="00D75253" w:rsidRDefault="00DF59B4" w:rsidP="004527F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sz w:val="28"/>
              <w:szCs w:val="28"/>
            </w:rPr>
          </w:pPr>
          <w:hyperlink w:anchor="_Toc5100418" w:history="1"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4.</w:t>
            </w:r>
            <w:r w:rsidR="00D75253" w:rsidRPr="00D75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Поддержка ТОС за счет средств населения.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_Toc5100418 \h </w:instrTex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C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93897" w:rsidRPr="00D7525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34FB8" w:rsidRDefault="00734FB8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41" w:rsidRPr="00D75253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53">
        <w:rPr>
          <w:rFonts w:ascii="Times New Roman" w:hAnsi="Times New Roman" w:cs="Times New Roman"/>
          <w:sz w:val="28"/>
          <w:szCs w:val="28"/>
        </w:rPr>
        <w:t xml:space="preserve">Финансовую поддержку деятельности </w:t>
      </w:r>
      <w:r w:rsidR="004527FB">
        <w:rPr>
          <w:rFonts w:ascii="Times New Roman" w:hAnsi="Times New Roman" w:cs="Times New Roman"/>
          <w:sz w:val="28"/>
          <w:szCs w:val="28"/>
        </w:rPr>
        <w:t xml:space="preserve">территориальных общественных самоуправлений (далее – </w:t>
      </w:r>
      <w:r w:rsidRPr="00D75253">
        <w:rPr>
          <w:rFonts w:ascii="Times New Roman" w:hAnsi="Times New Roman" w:cs="Times New Roman"/>
          <w:sz w:val="28"/>
          <w:szCs w:val="28"/>
        </w:rPr>
        <w:t>ТОС</w:t>
      </w:r>
      <w:r w:rsidR="004527FB">
        <w:rPr>
          <w:rFonts w:ascii="Times New Roman" w:hAnsi="Times New Roman" w:cs="Times New Roman"/>
          <w:sz w:val="28"/>
          <w:szCs w:val="28"/>
        </w:rPr>
        <w:t>)</w:t>
      </w:r>
      <w:r w:rsidRPr="00D75253">
        <w:rPr>
          <w:rFonts w:ascii="Times New Roman" w:hAnsi="Times New Roman" w:cs="Times New Roman"/>
          <w:sz w:val="28"/>
          <w:szCs w:val="28"/>
        </w:rPr>
        <w:t xml:space="preserve"> по субъектам финансирования можно разделить на следующие 3 категории:</w:t>
      </w:r>
    </w:p>
    <w:p w:rsidR="00FC0A41" w:rsidRPr="00D75253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53">
        <w:rPr>
          <w:rFonts w:ascii="Times New Roman" w:hAnsi="Times New Roman" w:cs="Times New Roman"/>
          <w:sz w:val="28"/>
          <w:szCs w:val="28"/>
        </w:rPr>
        <w:t>государственная поддержка - федеральная и региональная;</w:t>
      </w:r>
    </w:p>
    <w:p w:rsidR="00FC0A41" w:rsidRPr="00D75253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53">
        <w:rPr>
          <w:rFonts w:ascii="Times New Roman" w:hAnsi="Times New Roman" w:cs="Times New Roman"/>
          <w:sz w:val="28"/>
          <w:szCs w:val="28"/>
        </w:rPr>
        <w:t>муниципальная;</w:t>
      </w:r>
    </w:p>
    <w:p w:rsidR="00FC0A41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53">
        <w:rPr>
          <w:rFonts w:ascii="Times New Roman" w:hAnsi="Times New Roman" w:cs="Times New Roman"/>
          <w:sz w:val="28"/>
          <w:szCs w:val="28"/>
        </w:rPr>
        <w:t>средства населения</w:t>
      </w:r>
      <w:r w:rsidRPr="005B1FF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B1FF5">
        <w:rPr>
          <w:rFonts w:ascii="Times New Roman" w:hAnsi="Times New Roman" w:cs="Times New Roman"/>
          <w:sz w:val="28"/>
          <w:szCs w:val="28"/>
        </w:rPr>
        <w:t>благотворительность, пожертвования юридических и физических лиц.</w:t>
      </w:r>
    </w:p>
    <w:p w:rsidR="00734FB8" w:rsidRPr="005B1FF5" w:rsidRDefault="00734FB8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41" w:rsidRPr="00FC0A41" w:rsidRDefault="00FC0A41" w:rsidP="00D75253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5100415"/>
      <w:r w:rsidRPr="005B1FF5">
        <w:rPr>
          <w:rFonts w:ascii="Times New Roman" w:hAnsi="Times New Roman" w:cs="Times New Roman"/>
          <w:b/>
          <w:sz w:val="28"/>
          <w:szCs w:val="28"/>
        </w:rPr>
        <w:t>Федеральная финансовая поддержка.</w:t>
      </w:r>
      <w:bookmarkEnd w:id="0"/>
      <w:r w:rsidRPr="005B1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41" w:rsidRPr="00FC0A41" w:rsidRDefault="00FC0A41" w:rsidP="00FC0A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A41">
        <w:rPr>
          <w:rFonts w:ascii="Times New Roman" w:hAnsi="Times New Roman" w:cs="Times New Roman"/>
          <w:sz w:val="28"/>
          <w:szCs w:val="28"/>
        </w:rPr>
        <w:t>На сегодняшний день ТОС могут получить федеральную финансовую поддержку в случае победы муниципального образования во Всероссийском конкурсе «Лучшая муниципальная практика» или в случае победы в конкурсе на получение гранта Президента Российской Федерации.</w:t>
      </w:r>
      <w:r w:rsidRPr="00FC0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A41" w:rsidRPr="005B1FF5" w:rsidRDefault="00DE7E1E" w:rsidP="00FC0A4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5B1FF5">
        <w:rPr>
          <w:rFonts w:ascii="Times New Roman" w:hAnsi="Times New Roman" w:cs="Times New Roman"/>
          <w:sz w:val="28"/>
          <w:szCs w:val="28"/>
        </w:rPr>
        <w:t>ежегодно проводится Всероссийский конкурс «Лучшая муниципальная практика»</w:t>
      </w:r>
      <w:r>
        <w:rPr>
          <w:rFonts w:ascii="Times New Roman" w:hAnsi="Times New Roman" w:cs="Times New Roman"/>
          <w:sz w:val="28"/>
          <w:szCs w:val="28"/>
        </w:rPr>
        <w:t>, утвержденный в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C0A41">
        <w:rPr>
          <w:rFonts w:ascii="Times New Roman" w:hAnsi="Times New Roman" w:cs="Times New Roman"/>
          <w:sz w:val="28"/>
          <w:szCs w:val="28"/>
        </w:rPr>
        <w:t>п</w:t>
      </w:r>
      <w:r w:rsidR="00FC0A41" w:rsidRPr="005B1FF5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0A41" w:rsidRPr="005B1FF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C0A41" w:rsidRPr="005B1FF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№ 815.</w:t>
      </w:r>
    </w:p>
    <w:p w:rsidR="00FC0A41" w:rsidRPr="00C745F0" w:rsidRDefault="00FC0A41" w:rsidP="00FC0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номинаций </w:t>
      </w:r>
      <w:r w:rsidR="00DE7E1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74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онкурса является </w:t>
      </w:r>
      <w:r w:rsidR="001F6815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</w:t>
      </w:r>
      <w:r w:rsidR="00DE7E1E" w:rsidRPr="00CC08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C0838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</w:t>
      </w:r>
      <w:r w:rsidR="00DE7E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745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4394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F74394" w:rsidSect="004527F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B1FF5">
        <w:rPr>
          <w:rFonts w:ascii="Times New Roman" w:hAnsi="Times New Roman" w:cs="Times New Roman"/>
          <w:sz w:val="28"/>
          <w:szCs w:val="28"/>
        </w:rPr>
        <w:t>Муниципальные образования, ставшие победителями конкурса, получают денежную премию, средства которой могут использовать на реализацию муниципальных практик.</w:t>
      </w:r>
    </w:p>
    <w:p w:rsidR="003B6261" w:rsidRDefault="00F74394" w:rsidP="00F7439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261">
        <w:rPr>
          <w:rFonts w:ascii="Times New Roman" w:hAnsi="Times New Roman"/>
          <w:b/>
          <w:bCs/>
          <w:sz w:val="28"/>
          <w:szCs w:val="28"/>
        </w:rPr>
        <w:lastRenderedPageBreak/>
        <w:t xml:space="preserve">Контактные лица по вопросам участия в региональном этапе </w:t>
      </w:r>
    </w:p>
    <w:p w:rsidR="003B6261" w:rsidRDefault="00F74394" w:rsidP="003B62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261">
        <w:rPr>
          <w:rFonts w:ascii="Times New Roman" w:hAnsi="Times New Roman"/>
          <w:b/>
          <w:bCs/>
          <w:sz w:val="28"/>
          <w:szCs w:val="28"/>
        </w:rPr>
        <w:t>Всероссийского конкурса</w:t>
      </w:r>
      <w:r w:rsidR="003B6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6261">
        <w:rPr>
          <w:rFonts w:ascii="Times New Roman" w:hAnsi="Times New Roman"/>
          <w:b/>
          <w:bCs/>
          <w:sz w:val="28"/>
          <w:szCs w:val="28"/>
        </w:rPr>
        <w:t>«Лучшая муниципальная практика»</w:t>
      </w:r>
    </w:p>
    <w:p w:rsidR="00F74394" w:rsidRPr="003B6261" w:rsidRDefault="00F74394" w:rsidP="003B62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261">
        <w:rPr>
          <w:rFonts w:ascii="Times New Roman" w:hAnsi="Times New Roman"/>
          <w:b/>
          <w:bCs/>
          <w:sz w:val="28"/>
          <w:szCs w:val="28"/>
        </w:rPr>
        <w:t xml:space="preserve"> в Ханты-Мансийском автономном округе – Югре 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694"/>
        <w:gridCol w:w="1701"/>
        <w:gridCol w:w="2976"/>
        <w:gridCol w:w="1560"/>
      </w:tblGrid>
      <w:tr w:rsidR="00F74394" w:rsidRPr="00F74394" w:rsidTr="00220800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Наименование номинации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ФИО</w:t>
            </w:r>
          </w:p>
          <w:p w:rsidR="00F74394" w:rsidRPr="00F74394" w:rsidRDefault="00F7439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ответственного лица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B8" w:rsidRDefault="00F74394" w:rsidP="00AE7904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Телефон, </w:t>
            </w:r>
          </w:p>
          <w:p w:rsidR="00F74394" w:rsidRPr="00F74394" w:rsidRDefault="00F74394" w:rsidP="00AE7904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E-mail</w:t>
            </w:r>
          </w:p>
        </w:tc>
      </w:tr>
      <w:tr w:rsidR="00F74394" w:rsidRPr="00F74394" w:rsidTr="00220800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Градостроительная политика, обеспечение благоприятной среды жизнедеятельности населения и развитие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Ченцов Дмитрий Вячеславович </w:t>
            </w:r>
          </w:p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начальник отдела развития инфраструктуры Управления </w:t>
            </w:r>
            <w:r w:rsidRPr="00F74394">
              <w:rPr>
                <w:rFonts w:ascii="Times New Roman" w:hAnsi="Times New Roman" w:cs="Times New Roman"/>
              </w:rPr>
              <w:br/>
              <w:t>жилищно-коммунального комплекса Департамента жилищно-коммунального комплекса и энергетики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8 (3467) 32-87-21,</w:t>
            </w:r>
          </w:p>
          <w:p w:rsidR="00F74394" w:rsidRPr="00F74394" w:rsidRDefault="00DF59B4" w:rsidP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220800" w:rsidRPr="002A0F07">
                <w:rPr>
                  <w:rStyle w:val="a6"/>
                  <w:rFonts w:ascii="Times New Roman" w:hAnsi="Times New Roman" w:cs="Times New Roman"/>
                </w:rPr>
                <w:t>ChentsovDV@admhmao.ru</w:t>
              </w:r>
            </w:hyperlink>
            <w:r w:rsidR="00F74394" w:rsidRPr="00F743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4394" w:rsidRPr="00F74394" w:rsidTr="00220800"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394" w:rsidRPr="00F74394" w:rsidRDefault="00F74394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394" w:rsidRPr="00F74394" w:rsidRDefault="00F74394" w:rsidP="00AE7904">
            <w:pPr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Шевченко Анжелика Владиславовна</w:t>
            </w:r>
          </w:p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начальник Управления развития строительного комплекса и территориального планирования Департамента строительства автономного округа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8 (3467) 33-32-12, </w:t>
            </w:r>
          </w:p>
          <w:p w:rsidR="00F74394" w:rsidRPr="00F74394" w:rsidRDefault="00DF59B4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F74394" w:rsidRPr="00F74394">
                <w:rPr>
                  <w:rStyle w:val="a6"/>
                  <w:rFonts w:ascii="Times New Roman" w:hAnsi="Times New Roman" w:cs="Times New Roman"/>
                </w:rPr>
                <w:t>ShevchenkoAV@admhmao.ru</w:t>
              </w:r>
            </w:hyperlink>
          </w:p>
        </w:tc>
      </w:tr>
      <w:tr w:rsidR="00F74394" w:rsidRPr="00F74394" w:rsidTr="00220800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Муниципальная экономическая политика и 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4394">
              <w:rPr>
                <w:rFonts w:ascii="Times New Roman" w:hAnsi="Times New Roman" w:cs="Times New Roman"/>
              </w:rPr>
              <w:t>Захарова Ольга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начальник сводно-аналитического отдела Управления стратегического планирования Департамента экономического развития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8 (3467) 39-20-90, </w:t>
            </w:r>
          </w:p>
          <w:p w:rsidR="00F74394" w:rsidRPr="00F74394" w:rsidRDefault="00DF59B4" w:rsidP="00F74394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F74394" w:rsidRPr="00F74394">
                <w:rPr>
                  <w:rStyle w:val="a6"/>
                  <w:rFonts w:ascii="Times New Roman" w:hAnsi="Times New Roman" w:cs="Times New Roman"/>
                  <w:lang w:val="en-US"/>
                </w:rPr>
                <w:t>ZakharovaOA@admhmao.ru</w:t>
              </w:r>
            </w:hyperlink>
          </w:p>
        </w:tc>
      </w:tr>
      <w:tr w:rsidR="00F74394" w:rsidRPr="00F74394" w:rsidTr="00CC4C9B">
        <w:trPr>
          <w:trHeight w:val="8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4394" w:rsidRPr="00F74394" w:rsidRDefault="00F74394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4394" w:rsidRPr="00F74394" w:rsidRDefault="00F74394" w:rsidP="00AE7904">
            <w:pPr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Бетехтина Ксения Александровна</w:t>
            </w:r>
          </w:p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начальник отдела межбюджетных отношений Управления сводного бюджетного планирования и межбюджетных отношений Департамента финансов автономного округа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8 (3467) 39-22-36, </w:t>
            </w:r>
          </w:p>
          <w:p w:rsidR="00F74394" w:rsidRPr="00F74394" w:rsidRDefault="00DF59B4" w:rsidP="00F74394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F74394" w:rsidRPr="00F74394">
                <w:rPr>
                  <w:rStyle w:val="a6"/>
                  <w:rFonts w:ascii="Times New Roman" w:hAnsi="Times New Roman" w:cs="Times New Roman"/>
                  <w:lang w:val="en-US"/>
                </w:rPr>
                <w:t>BetehtinaKA@admhmao.ru</w:t>
              </w:r>
            </w:hyperlink>
          </w:p>
        </w:tc>
      </w:tr>
      <w:tr w:rsidR="00F74394" w:rsidRPr="00F74394" w:rsidTr="00CC4C9B">
        <w:tc>
          <w:tcPr>
            <w:tcW w:w="55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Картина Людмила Владимировна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начальник экспертно-консультационного отдела Управления региональной политики и развития местного самоуправления Департамента внутренней политики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8 (3467) 39-27-39, </w:t>
            </w:r>
          </w:p>
          <w:p w:rsidR="00F74394" w:rsidRPr="00F74394" w:rsidRDefault="00DF59B4" w:rsidP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F74394" w:rsidRPr="00F74394">
                <w:rPr>
                  <w:rStyle w:val="a6"/>
                  <w:rFonts w:ascii="Times New Roman" w:hAnsi="Times New Roman" w:cs="Times New Roman"/>
                  <w:lang w:val="en-US"/>
                </w:rPr>
                <w:t>KartinaLV</w:t>
              </w:r>
              <w:r w:rsidR="00F74394" w:rsidRPr="00F74394">
                <w:rPr>
                  <w:rStyle w:val="a6"/>
                  <w:rFonts w:ascii="Times New Roman" w:hAnsi="Times New Roman" w:cs="Times New Roman"/>
                </w:rPr>
                <w:t>@admhmao.ru</w:t>
              </w:r>
            </w:hyperlink>
          </w:p>
          <w:p w:rsidR="00F74394" w:rsidRPr="00F74394" w:rsidRDefault="00F74394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4394" w:rsidRPr="00F74394" w:rsidTr="00220800"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Укрепление межнационального мира и согласия, реализация иных мероприятий в сфере национальной политики на муниципальном уровне</w:t>
            </w:r>
          </w:p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Карпова </w:t>
            </w:r>
          </w:p>
          <w:p w:rsidR="00F74394" w:rsidRPr="00F74394" w:rsidRDefault="00F74394" w:rsidP="00F7439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Елена Ивановна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консультант отдела обеспечения межнационального и межконфессионального согласия, профилактики экстремизма на национальной и религиозной почве и взаимодействия с российским казачеством Управления национальной политики Департамента внутренней политики автономного округа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8 (3467) 33-56-15,</w:t>
            </w:r>
          </w:p>
          <w:p w:rsidR="00F74394" w:rsidRPr="00F74394" w:rsidRDefault="00DF59B4" w:rsidP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F74394" w:rsidRPr="00F74394">
                <w:rPr>
                  <w:rStyle w:val="a6"/>
                  <w:rFonts w:ascii="Times New Roman" w:hAnsi="Times New Roman" w:cs="Times New Roman"/>
                  <w:lang w:val="en-US"/>
                </w:rPr>
                <w:t>KarpovaEI@admhmao.ru</w:t>
              </w:r>
            </w:hyperlink>
          </w:p>
        </w:tc>
      </w:tr>
    </w:tbl>
    <w:p w:rsidR="00FC0A41" w:rsidRPr="005B1FF5" w:rsidRDefault="00220800" w:rsidP="00FC0A4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C0A41" w:rsidRPr="005B1FF5">
        <w:rPr>
          <w:rFonts w:ascii="Times New Roman" w:hAnsi="Times New Roman" w:cs="Times New Roman"/>
          <w:sz w:val="28"/>
          <w:szCs w:val="28"/>
        </w:rPr>
        <w:t>ОС</w:t>
      </w:r>
      <w:r w:rsidR="00C876F8">
        <w:rPr>
          <w:rFonts w:ascii="Times New Roman" w:hAnsi="Times New Roman" w:cs="Times New Roman"/>
          <w:sz w:val="28"/>
          <w:szCs w:val="28"/>
        </w:rPr>
        <w:t>,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зарегистрированные в качестве юридического лица</w:t>
      </w:r>
      <w:r w:rsidR="00DE7E1E">
        <w:rPr>
          <w:rFonts w:ascii="Times New Roman" w:hAnsi="Times New Roman" w:cs="Times New Roman"/>
          <w:sz w:val="28"/>
          <w:szCs w:val="28"/>
        </w:rPr>
        <w:t xml:space="preserve"> и являющиеся </w:t>
      </w:r>
      <w:r w:rsidR="00FC0A41">
        <w:rPr>
          <w:rFonts w:ascii="Times New Roman" w:hAnsi="Times New Roman" w:cs="Times New Roman"/>
          <w:sz w:val="28"/>
          <w:szCs w:val="28"/>
        </w:rPr>
        <w:t xml:space="preserve">некоммерческими </w:t>
      </w:r>
      <w:r w:rsidR="00FC0A41" w:rsidRPr="005B1FF5">
        <w:rPr>
          <w:rFonts w:ascii="Times New Roman" w:hAnsi="Times New Roman" w:cs="Times New Roman"/>
          <w:sz w:val="28"/>
          <w:szCs w:val="28"/>
        </w:rPr>
        <w:t>организациями</w:t>
      </w:r>
      <w:r w:rsidR="00C876F8">
        <w:rPr>
          <w:rFonts w:ascii="Times New Roman" w:hAnsi="Times New Roman" w:cs="Times New Roman"/>
          <w:sz w:val="28"/>
          <w:szCs w:val="28"/>
        </w:rPr>
        <w:t>,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E7E1E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FC0A41" w:rsidRPr="005B1FF5">
        <w:rPr>
          <w:rFonts w:ascii="Times New Roman" w:hAnsi="Times New Roman" w:cs="Times New Roman"/>
          <w:sz w:val="28"/>
          <w:szCs w:val="28"/>
        </w:rPr>
        <w:t>участ</w:t>
      </w:r>
      <w:r w:rsidR="00DE7E1E">
        <w:rPr>
          <w:rFonts w:ascii="Times New Roman" w:hAnsi="Times New Roman" w:cs="Times New Roman"/>
          <w:sz w:val="28"/>
          <w:szCs w:val="28"/>
        </w:rPr>
        <w:t xml:space="preserve">ие 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в конкурсах на предоставление </w:t>
      </w:r>
      <w:r w:rsidR="00FC0A41" w:rsidRPr="00C71AA0">
        <w:rPr>
          <w:rFonts w:ascii="Times New Roman" w:hAnsi="Times New Roman" w:cs="Times New Roman"/>
          <w:sz w:val="28"/>
          <w:szCs w:val="28"/>
        </w:rPr>
        <w:t>грантовой поддержки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41" w:rsidRPr="0000047D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7D">
        <w:rPr>
          <w:rFonts w:ascii="Times New Roman" w:hAnsi="Times New Roman" w:cs="Times New Roman"/>
          <w:sz w:val="28"/>
          <w:szCs w:val="28"/>
        </w:rPr>
        <w:t xml:space="preserve">В 2019 году в 1-м конкурсе на предоставление грантов Президента Российской Федерации на развитие гражданского общества </w:t>
      </w:r>
      <w:r w:rsidR="00C876F8">
        <w:rPr>
          <w:rFonts w:ascii="Times New Roman" w:hAnsi="Times New Roman" w:cs="Times New Roman"/>
          <w:sz w:val="28"/>
          <w:szCs w:val="28"/>
        </w:rPr>
        <w:t xml:space="preserve">от Ханты-Мансийского автономного округа – Югры </w:t>
      </w:r>
      <w:r w:rsidRPr="0000047D">
        <w:rPr>
          <w:rFonts w:ascii="Times New Roman" w:hAnsi="Times New Roman" w:cs="Times New Roman"/>
          <w:sz w:val="28"/>
          <w:szCs w:val="28"/>
        </w:rPr>
        <w:t xml:space="preserve">подана 1 заявка: социальный проект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00047D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города Сургута </w:t>
      </w:r>
      <w:r w:rsidRPr="0000047D">
        <w:rPr>
          <w:rFonts w:ascii="Times New Roman" w:hAnsi="Times New Roman" w:cs="Times New Roman"/>
          <w:sz w:val="28"/>
          <w:szCs w:val="28"/>
        </w:rPr>
        <w:t xml:space="preserve">«Семейный клуб «Мы вместе» в поселке Снежный» по грантовому направлению «Поддержка семьи, материнства, отцовства и детства». </w:t>
      </w:r>
    </w:p>
    <w:p w:rsidR="00FC0A41" w:rsidRDefault="00FC0A41" w:rsidP="00FC0A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47D">
        <w:rPr>
          <w:rFonts w:ascii="Times New Roman" w:hAnsi="Times New Roman" w:cs="Times New Roman"/>
          <w:sz w:val="28"/>
          <w:szCs w:val="28"/>
        </w:rPr>
        <w:t>В 2017-2018 г</w:t>
      </w:r>
      <w:r w:rsidR="00DE7E1E">
        <w:rPr>
          <w:rFonts w:ascii="Times New Roman" w:hAnsi="Times New Roman" w:cs="Times New Roman"/>
          <w:sz w:val="28"/>
          <w:szCs w:val="28"/>
        </w:rPr>
        <w:t>одах</w:t>
      </w:r>
      <w:r w:rsidRPr="0000047D">
        <w:rPr>
          <w:rFonts w:ascii="Times New Roman" w:hAnsi="Times New Roman" w:cs="Times New Roman"/>
          <w:sz w:val="28"/>
          <w:szCs w:val="28"/>
        </w:rPr>
        <w:t xml:space="preserve"> в конкурсах на предоставление грантов Президента Российской Федерации на развитие гражданского общества от Ханты-Мансийского автономного округа – Югры было подано лишь 2 заявки.</w:t>
      </w:r>
    </w:p>
    <w:p w:rsidR="00FC0A41" w:rsidRPr="00911AE8" w:rsidRDefault="00DE7E1E" w:rsidP="00FC0A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, что низкий уровень активности ТОС </w:t>
      </w:r>
      <w:r>
        <w:rPr>
          <w:rFonts w:ascii="Times New Roman" w:hAnsi="Times New Roman" w:cs="Times New Roman"/>
          <w:sz w:val="28"/>
          <w:szCs w:val="28"/>
        </w:rPr>
        <w:t>в грантах П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C0A41" w:rsidRPr="00911AE8">
        <w:rPr>
          <w:rFonts w:ascii="Times New Roman" w:hAnsi="Times New Roman" w:cs="Times New Roman"/>
          <w:sz w:val="28"/>
          <w:szCs w:val="28"/>
        </w:rPr>
        <w:t>характерен в целом для регионов России.</w:t>
      </w:r>
      <w:r w:rsidR="00FC0A41" w:rsidRPr="00155F79">
        <w:rPr>
          <w:rFonts w:ascii="Times New Roman" w:hAnsi="Times New Roman" w:cs="Times New Roman"/>
        </w:rPr>
        <w:t xml:space="preserve"> 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="00FC0A41">
        <w:rPr>
          <w:rFonts w:ascii="Times New Roman" w:hAnsi="Times New Roman" w:cs="Times New Roman"/>
          <w:sz w:val="28"/>
          <w:szCs w:val="28"/>
        </w:rPr>
        <w:t xml:space="preserve">ТОС </w:t>
      </w:r>
      <w:r w:rsidR="00FC0A41" w:rsidRPr="00911AE8">
        <w:rPr>
          <w:rFonts w:ascii="Times New Roman" w:hAnsi="Times New Roman" w:cs="Times New Roman"/>
          <w:sz w:val="28"/>
          <w:szCs w:val="28"/>
        </w:rPr>
        <w:t>есть к чему стремиться, не бояться конкуренции и участвовать в конкурсах, ведь ТОС могут иниц</w:t>
      </w:r>
      <w:r w:rsidR="00734FB8">
        <w:rPr>
          <w:rFonts w:ascii="Times New Roman" w:hAnsi="Times New Roman" w:cs="Times New Roman"/>
          <w:sz w:val="28"/>
          <w:szCs w:val="28"/>
        </w:rPr>
        <w:t>иировать любой проект, при этом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 его выгодной отличительной чертой может быть конкретная привязка к территории, четко очерченная аудитория и явный</w:t>
      </w:r>
      <w:r w:rsidR="00734FB8">
        <w:rPr>
          <w:rFonts w:ascii="Times New Roman" w:hAnsi="Times New Roman" w:cs="Times New Roman"/>
          <w:sz w:val="28"/>
          <w:szCs w:val="28"/>
        </w:rPr>
        <w:t>,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 проверяемый результат. </w:t>
      </w:r>
    </w:p>
    <w:p w:rsidR="00867199" w:rsidRDefault="001F6815" w:rsidP="00CC4C9B">
      <w:pPr>
        <w:ind w:left="34" w:firstLine="674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AF41FA">
        <w:rPr>
          <w:rFonts w:ascii="Times New Roman" w:hAnsi="Times New Roman"/>
          <w:b/>
          <w:bCs/>
          <w:i/>
          <w:sz w:val="28"/>
          <w:szCs w:val="28"/>
        </w:rPr>
        <w:t>Контактное лицо,</w:t>
      </w:r>
      <w:r w:rsidR="00245BB1" w:rsidRPr="00AF41FA">
        <w:rPr>
          <w:rFonts w:ascii="Times New Roman" w:hAnsi="Times New Roman"/>
          <w:b/>
          <w:bCs/>
          <w:i/>
          <w:sz w:val="28"/>
          <w:szCs w:val="28"/>
        </w:rPr>
        <w:t xml:space="preserve"> к которому активисты ТОС, чьи общественные самоуправления зарегистрированы в форме НКО, могут обратиться по вопросам участия в указанн</w:t>
      </w:r>
      <w:r w:rsidR="00C876F8" w:rsidRPr="00AF41FA">
        <w:rPr>
          <w:rFonts w:ascii="Times New Roman" w:hAnsi="Times New Roman"/>
          <w:b/>
          <w:bCs/>
          <w:i/>
          <w:sz w:val="28"/>
          <w:szCs w:val="28"/>
        </w:rPr>
        <w:t>ом</w:t>
      </w:r>
      <w:r w:rsidR="00245BB1" w:rsidRPr="00AF41FA">
        <w:rPr>
          <w:rFonts w:ascii="Times New Roman" w:hAnsi="Times New Roman"/>
          <w:b/>
          <w:bCs/>
          <w:i/>
          <w:sz w:val="28"/>
          <w:szCs w:val="28"/>
        </w:rPr>
        <w:t xml:space="preserve"> выше грантов</w:t>
      </w:r>
      <w:r w:rsidR="00C876F8" w:rsidRPr="00AF41FA">
        <w:rPr>
          <w:rFonts w:ascii="Times New Roman" w:hAnsi="Times New Roman"/>
          <w:b/>
          <w:bCs/>
          <w:i/>
          <w:sz w:val="28"/>
          <w:szCs w:val="28"/>
        </w:rPr>
        <w:t>ом</w:t>
      </w:r>
      <w:r w:rsidR="00245BB1" w:rsidRPr="00AF41FA">
        <w:rPr>
          <w:rFonts w:ascii="Times New Roman" w:hAnsi="Times New Roman"/>
          <w:b/>
          <w:bCs/>
          <w:i/>
          <w:sz w:val="28"/>
          <w:szCs w:val="28"/>
        </w:rPr>
        <w:t xml:space="preserve"> конкурс</w:t>
      </w:r>
      <w:r w:rsidR="00C876F8" w:rsidRPr="00AF41FA">
        <w:rPr>
          <w:rFonts w:ascii="Times New Roman" w:hAnsi="Times New Roman"/>
          <w:b/>
          <w:bCs/>
          <w:i/>
          <w:sz w:val="28"/>
          <w:szCs w:val="28"/>
        </w:rPr>
        <w:t>е</w:t>
      </w:r>
      <w:r w:rsidR="00CC175E" w:rsidRPr="00AF41F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CC175E" w:rsidRPr="00AF41F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 xml:space="preserve">начальник отдела развития </w:t>
      </w:r>
      <w:r w:rsidR="00734FB8" w:rsidRPr="00AF41FA">
        <w:rPr>
          <w:rFonts w:ascii="Times New Roman" w:hAnsi="Times New Roman" w:cs="Times New Roman"/>
          <w:i/>
          <w:sz w:val="28"/>
          <w:szCs w:val="28"/>
        </w:rPr>
        <w:t>социально ориентированных некоммерческих организаций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6F8" w:rsidRPr="00AF41FA">
        <w:rPr>
          <w:rFonts w:ascii="Times New Roman" w:hAnsi="Times New Roman" w:cs="Times New Roman"/>
          <w:i/>
          <w:sz w:val="28"/>
          <w:szCs w:val="28"/>
        </w:rPr>
        <w:t xml:space="preserve">Фонда «Центр гражданских и социальных инициатив Югры» 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Соколов Владислав Александрович</w:t>
      </w:r>
      <w:r w:rsidR="00CC4C9B" w:rsidRPr="00AF41FA">
        <w:rPr>
          <w:rFonts w:ascii="Times New Roman" w:hAnsi="Times New Roman" w:cs="Times New Roman"/>
          <w:i/>
          <w:sz w:val="28"/>
          <w:szCs w:val="28"/>
        </w:rPr>
        <w:t>, тел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ефон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 xml:space="preserve"> 8 (3467) 31-80-50,</w:t>
      </w:r>
      <w:r w:rsidR="00CC4C9B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5" w:history="1"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sokolov</w:t>
        </w:r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ugranko</w:t>
        </w:r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CC175E" w:rsidRPr="00AF41FA">
        <w:rPr>
          <w:rStyle w:val="a6"/>
          <w:rFonts w:ascii="Times New Roman" w:hAnsi="Times New Roman" w:cs="Times New Roman"/>
          <w:i/>
          <w:sz w:val="28"/>
          <w:szCs w:val="28"/>
        </w:rPr>
        <w:t>.</w:t>
      </w:r>
    </w:p>
    <w:p w:rsidR="00AF41FA" w:rsidRDefault="00AF41FA" w:rsidP="00CC4C9B">
      <w:pPr>
        <w:ind w:left="34" w:firstLine="67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1FA" w:rsidRPr="00AF41FA" w:rsidRDefault="00AF41FA" w:rsidP="00CC4C9B">
      <w:pPr>
        <w:ind w:left="34" w:firstLine="67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1FA" w:rsidRPr="00AF41FA" w:rsidRDefault="00FC0A41" w:rsidP="00DA3854">
      <w:pPr>
        <w:pStyle w:val="a3"/>
        <w:numPr>
          <w:ilvl w:val="0"/>
          <w:numId w:val="2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5100416"/>
      <w:r w:rsidRPr="00AF41FA">
        <w:rPr>
          <w:rFonts w:ascii="Times New Roman" w:hAnsi="Times New Roman" w:cs="Times New Roman"/>
          <w:b/>
          <w:sz w:val="28"/>
          <w:szCs w:val="28"/>
        </w:rPr>
        <w:lastRenderedPageBreak/>
        <w:t>Региональная финансовая поддержка.</w:t>
      </w:r>
      <w:bookmarkEnd w:id="1"/>
      <w:r w:rsidRPr="00AF41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A41" w:rsidRPr="00AF41FA" w:rsidRDefault="00FC0A41" w:rsidP="00DA3854">
      <w:pPr>
        <w:pStyle w:val="a3"/>
        <w:numPr>
          <w:ilvl w:val="0"/>
          <w:numId w:val="2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41FA">
        <w:rPr>
          <w:rFonts w:ascii="Times New Roman" w:hAnsi="Times New Roman" w:cs="Times New Roman"/>
          <w:sz w:val="28"/>
          <w:szCs w:val="28"/>
        </w:rPr>
        <w:t xml:space="preserve">ТОС </w:t>
      </w:r>
      <w:r w:rsidR="00DE7E1E" w:rsidRPr="00AF41FA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AF41FA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DE7E1E" w:rsidRPr="00AF41FA">
        <w:rPr>
          <w:rFonts w:ascii="Times New Roman" w:hAnsi="Times New Roman" w:cs="Times New Roman"/>
          <w:sz w:val="28"/>
          <w:szCs w:val="28"/>
        </w:rPr>
        <w:t xml:space="preserve">– Югры (далее – автономный округ) </w:t>
      </w:r>
      <w:r w:rsidRPr="00AF41FA">
        <w:rPr>
          <w:rFonts w:ascii="Times New Roman" w:hAnsi="Times New Roman" w:cs="Times New Roman"/>
          <w:sz w:val="28"/>
          <w:szCs w:val="28"/>
        </w:rPr>
        <w:t xml:space="preserve">могут получать финансовую поддержку за счет средств бюджета автономного округа в форме грантов и целевого финансирования. </w:t>
      </w:r>
    </w:p>
    <w:p w:rsidR="00FC0A41" w:rsidRPr="005B1FF5" w:rsidRDefault="00FC0A41" w:rsidP="00FC0A41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 xml:space="preserve">Один из вариантов </w:t>
      </w:r>
      <w:r>
        <w:rPr>
          <w:rFonts w:ascii="Times New Roman" w:hAnsi="Times New Roman" w:cs="Times New Roman"/>
          <w:sz w:val="28"/>
          <w:szCs w:val="28"/>
        </w:rPr>
        <w:t xml:space="preserve">целевого финансирования </w:t>
      </w:r>
      <w:r w:rsidRPr="005B1FF5">
        <w:rPr>
          <w:rFonts w:ascii="Times New Roman" w:hAnsi="Times New Roman" w:cs="Times New Roman"/>
          <w:sz w:val="28"/>
          <w:szCs w:val="28"/>
        </w:rPr>
        <w:t>определен в государственной программе автономного округа «Профилактика правонарушений и обеспечение отдельных прав граждан», утвержденной постановлением Правительства автономного округа от 5</w:t>
      </w:r>
      <w:r w:rsidR="00DE7E1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B1FF5">
        <w:rPr>
          <w:rFonts w:ascii="Times New Roman" w:hAnsi="Times New Roman" w:cs="Times New Roman"/>
          <w:sz w:val="28"/>
          <w:szCs w:val="28"/>
        </w:rPr>
        <w:t>2018</w:t>
      </w:r>
      <w:r w:rsidR="00DE7E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1FF5">
        <w:rPr>
          <w:rFonts w:ascii="Times New Roman" w:hAnsi="Times New Roman" w:cs="Times New Roman"/>
          <w:sz w:val="28"/>
          <w:szCs w:val="28"/>
        </w:rPr>
        <w:t xml:space="preserve"> </w:t>
      </w:r>
      <w:r w:rsidR="00DE7E1E">
        <w:rPr>
          <w:rFonts w:ascii="Times New Roman" w:hAnsi="Times New Roman" w:cs="Times New Roman"/>
          <w:sz w:val="28"/>
          <w:szCs w:val="28"/>
        </w:rPr>
        <w:br/>
      </w:r>
      <w:r w:rsidRPr="005B1FF5">
        <w:rPr>
          <w:rFonts w:ascii="Times New Roman" w:hAnsi="Times New Roman" w:cs="Times New Roman"/>
          <w:sz w:val="28"/>
          <w:szCs w:val="28"/>
        </w:rPr>
        <w:t>№ 348-п.</w:t>
      </w:r>
    </w:p>
    <w:p w:rsidR="00FC0A41" w:rsidRPr="002B6744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44">
        <w:rPr>
          <w:rFonts w:ascii="Times New Roman" w:hAnsi="Times New Roman"/>
          <w:sz w:val="28"/>
          <w:szCs w:val="28"/>
        </w:rPr>
        <w:t xml:space="preserve">Во втором квартале 2019 года будет проведен первый конкурсный отбор, по итогам которого муниципальным образованиям, занявшим первые три места в рейтинге итоговых значений по каждой номинации будет представляться субсидия. Субсидию получат 6 муниципальных образований, ставшими победителями в отборе на право получения субсидии: </w:t>
      </w:r>
    </w:p>
    <w:p w:rsidR="00FC0A41" w:rsidRPr="002B6744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44">
        <w:rPr>
          <w:rFonts w:ascii="Times New Roman" w:hAnsi="Times New Roman"/>
          <w:sz w:val="28"/>
          <w:szCs w:val="28"/>
        </w:rPr>
        <w:t>- 3 городских округа;</w:t>
      </w:r>
    </w:p>
    <w:p w:rsidR="00FC0A41" w:rsidRPr="002B6744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44">
        <w:rPr>
          <w:rFonts w:ascii="Times New Roman" w:hAnsi="Times New Roman"/>
          <w:sz w:val="28"/>
          <w:szCs w:val="28"/>
        </w:rPr>
        <w:t xml:space="preserve">- 3 муниципальных района. 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Полученная субсидия муниципальным образованием может быть направлена в том числе на: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а) приобретение (изготовление) методических и иных материалов для развития ТОС;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б) информационное обеспечение деятельности ТОС;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в) проведение обучающих семинаров для актива территориального общественного самоуправления;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г) проведение мероприятий, направленных на популяризацию среди населения института ТОС (акции, розыгрыши, конкурсы и т.д);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д) оплата расходов, связанных с участием актива территориальных общественных самоуправлений, в форумах, семинарах, конференциях, «круглых столах» (расходы на проезд к месту проведения мероприятия и обратно, по найму жилого помещения, дополнительные расходы, связанные с проживанием вне постоянного места жительства).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При этом необходимо обратить внимание, что субсидия предоставляется на условиях софинансирования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FF5">
        <w:rPr>
          <w:rFonts w:ascii="Times New Roman" w:hAnsi="Times New Roman" w:cs="Times New Roman"/>
          <w:sz w:val="28"/>
          <w:szCs w:val="28"/>
        </w:rPr>
        <w:t xml:space="preserve"> в связи с чем в муниципальных программах муниципальных районов или городских округов должн</w:t>
      </w:r>
      <w:r w:rsidR="00734FB8">
        <w:rPr>
          <w:rFonts w:ascii="Times New Roman" w:hAnsi="Times New Roman" w:cs="Times New Roman"/>
          <w:sz w:val="28"/>
          <w:szCs w:val="28"/>
        </w:rPr>
        <w:t>ы</w:t>
      </w:r>
      <w:r w:rsidRPr="005B1FF5">
        <w:rPr>
          <w:rFonts w:ascii="Times New Roman" w:hAnsi="Times New Roman" w:cs="Times New Roman"/>
          <w:sz w:val="28"/>
          <w:szCs w:val="28"/>
        </w:rPr>
        <w:t xml:space="preserve"> быть предусмотрен</w:t>
      </w:r>
      <w:r w:rsidR="00734FB8">
        <w:rPr>
          <w:rFonts w:ascii="Times New Roman" w:hAnsi="Times New Roman" w:cs="Times New Roman"/>
          <w:sz w:val="28"/>
          <w:szCs w:val="28"/>
        </w:rPr>
        <w:t>ы мероприятия,</w:t>
      </w:r>
      <w:r w:rsidRPr="005B1FF5">
        <w:rPr>
          <w:rFonts w:ascii="Times New Roman" w:hAnsi="Times New Roman" w:cs="Times New Roman"/>
          <w:bCs/>
          <w:sz w:val="28"/>
          <w:szCs w:val="28"/>
        </w:rPr>
        <w:t xml:space="preserve"> соответствующие направлениям расходования субсидии или направлению мероприятия государственной программы, </w:t>
      </w:r>
      <w:r w:rsidRPr="005B1FF5">
        <w:rPr>
          <w:rFonts w:ascii="Times New Roman" w:hAnsi="Times New Roman" w:cs="Times New Roman"/>
          <w:sz w:val="28"/>
          <w:szCs w:val="28"/>
        </w:rPr>
        <w:t xml:space="preserve">а также целевой показатель – увеличение количества случаев применения форм непосредственного осуществления местного самоуправления или участия в осуществлении местного самоуправления. </w:t>
      </w:r>
    </w:p>
    <w:p w:rsidR="00FC0A41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C876F8">
        <w:rPr>
          <w:rFonts w:ascii="Times New Roman" w:hAnsi="Times New Roman" w:cs="Times New Roman"/>
          <w:sz w:val="28"/>
          <w:szCs w:val="28"/>
        </w:rPr>
        <w:t>,</w:t>
      </w:r>
      <w:r w:rsidRPr="005B1FF5">
        <w:rPr>
          <w:rFonts w:ascii="Times New Roman" w:hAnsi="Times New Roman" w:cs="Times New Roman"/>
          <w:sz w:val="28"/>
          <w:szCs w:val="28"/>
        </w:rPr>
        <w:t xml:space="preserve"> в бюджетах муниципальных районов и городских округов должны быть предусмотрены средства на реализацию мероприятий в объеме, необходимом для обеспечения уровня софинансирования</w:t>
      </w:r>
      <w:r w:rsidR="00C876F8">
        <w:rPr>
          <w:rFonts w:ascii="Times New Roman" w:hAnsi="Times New Roman" w:cs="Times New Roman"/>
          <w:sz w:val="28"/>
          <w:szCs w:val="28"/>
        </w:rPr>
        <w:t>, не менее 1% от общей суммы субсидии (6 060,61 руб.)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175E" w:rsidRPr="00AF41FA" w:rsidRDefault="00CC175E" w:rsidP="00C876F8">
      <w:pPr>
        <w:spacing w:after="0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F41FA">
        <w:rPr>
          <w:rFonts w:ascii="Times New Roman" w:hAnsi="Times New Roman"/>
          <w:b/>
          <w:bCs/>
          <w:i/>
          <w:sz w:val="28"/>
          <w:szCs w:val="28"/>
        </w:rPr>
        <w:t xml:space="preserve">Контактные лица по вопросам участия в конкурсном отборе: </w:t>
      </w:r>
    </w:p>
    <w:p w:rsidR="00220800" w:rsidRPr="00AF41FA" w:rsidRDefault="00220800" w:rsidP="002208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FA">
        <w:rPr>
          <w:rFonts w:ascii="Times New Roman" w:eastAsia="Times New Roman" w:hAnsi="Times New Roman"/>
          <w:i/>
          <w:sz w:val="28"/>
          <w:szCs w:val="28"/>
        </w:rPr>
        <w:t>Рассохина Е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 xml:space="preserve">лена </w:t>
      </w:r>
      <w:r w:rsidRPr="00AF41FA">
        <w:rPr>
          <w:rFonts w:ascii="Times New Roman" w:eastAsia="Times New Roman" w:hAnsi="Times New Roman"/>
          <w:i/>
          <w:sz w:val="28"/>
          <w:szCs w:val="28"/>
        </w:rPr>
        <w:t>А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>лександровна</w:t>
      </w:r>
      <w:r w:rsidRPr="00AF41FA">
        <w:rPr>
          <w:rFonts w:ascii="Times New Roman" w:eastAsia="Times New Roman" w:hAnsi="Times New Roman"/>
          <w:i/>
          <w:sz w:val="28"/>
          <w:szCs w:val="28"/>
        </w:rPr>
        <w:t xml:space="preserve"> - консультант экспертно-консультационного отдела Управления региональной политики и развития местного самоуправления Департамента внутренней политики Ханты-Мансийского автономного округа – Югры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 xml:space="preserve">, тел. 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>8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>(3467)39-27-39,</w:t>
      </w:r>
      <w:r w:rsidRPr="00AF4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6" w:history="1">
        <w:r w:rsidR="00DD6027" w:rsidRPr="00AF41FA">
          <w:rPr>
            <w:rFonts w:ascii="Times New Roman" w:hAnsi="Times New Roman" w:cs="Times New Roman"/>
            <w:i/>
            <w:color w:val="008ACF"/>
            <w:sz w:val="28"/>
            <w:szCs w:val="28"/>
          </w:rPr>
          <w:t>RassohinaEA@admhmao.ru</w:t>
        </w:r>
      </w:hyperlink>
    </w:p>
    <w:p w:rsidR="00220800" w:rsidRPr="00AF41FA" w:rsidRDefault="00220800" w:rsidP="00220800">
      <w:pPr>
        <w:ind w:left="34" w:firstLine="6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FA">
        <w:rPr>
          <w:rFonts w:ascii="Times New Roman" w:hAnsi="Times New Roman"/>
          <w:i/>
          <w:sz w:val="28"/>
          <w:szCs w:val="28"/>
        </w:rPr>
        <w:t>Ганиева О</w:t>
      </w:r>
      <w:r w:rsidR="007C6862" w:rsidRPr="00AF41FA">
        <w:rPr>
          <w:rFonts w:ascii="Times New Roman" w:hAnsi="Times New Roman"/>
          <w:i/>
          <w:sz w:val="28"/>
          <w:szCs w:val="28"/>
        </w:rPr>
        <w:t xml:space="preserve">льга </w:t>
      </w:r>
      <w:r w:rsidRPr="00AF41FA">
        <w:rPr>
          <w:rFonts w:ascii="Times New Roman" w:hAnsi="Times New Roman"/>
          <w:i/>
          <w:sz w:val="28"/>
          <w:szCs w:val="28"/>
        </w:rPr>
        <w:t>А</w:t>
      </w:r>
      <w:r w:rsidR="007C6862" w:rsidRPr="00AF41FA">
        <w:rPr>
          <w:rFonts w:ascii="Times New Roman" w:hAnsi="Times New Roman"/>
          <w:i/>
          <w:sz w:val="28"/>
          <w:szCs w:val="28"/>
        </w:rPr>
        <w:t>лексеевна</w:t>
      </w:r>
      <w:r w:rsidRPr="00AF41FA">
        <w:rPr>
          <w:rFonts w:ascii="Times New Roman" w:hAnsi="Times New Roman"/>
          <w:i/>
          <w:sz w:val="28"/>
          <w:szCs w:val="28"/>
        </w:rPr>
        <w:t xml:space="preserve"> – главный специалист-эксперт отдела взаимодействия с органами местного самоуправления</w:t>
      </w:r>
      <w:r w:rsidRPr="00AF41FA">
        <w:rPr>
          <w:rFonts w:ascii="Times New Roman" w:eastAsia="Times New Roman" w:hAnsi="Times New Roman"/>
          <w:i/>
          <w:sz w:val="28"/>
          <w:szCs w:val="28"/>
        </w:rPr>
        <w:t xml:space="preserve"> Управления региональной политики и развития местного самоуправления Департамента внутренней политики Ханты-Мансийского автономного округа – Югры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>, тел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>ефон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>8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>(3467)33-53-20,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: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hyperlink r:id="rId17" w:history="1">
        <w:r w:rsidR="00DD6027" w:rsidRPr="00AF41FA">
          <w:rPr>
            <w:rFonts w:ascii="Times New Roman" w:hAnsi="Times New Roman" w:cs="Times New Roman"/>
            <w:i/>
            <w:color w:val="008ACF"/>
            <w:sz w:val="28"/>
            <w:szCs w:val="28"/>
          </w:rPr>
          <w:t>GanievaOA@admhmao.ru</w:t>
        </w:r>
      </w:hyperlink>
    </w:p>
    <w:p w:rsidR="00CC175E" w:rsidRDefault="00CC175E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A41" w:rsidRPr="005B1FF5" w:rsidRDefault="00FC0A41" w:rsidP="00FC0A4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автономном округе финансовая поддержка органам ТОС предоставляется наравне с социально ориентированными некоммерческими организациями. </w:t>
      </w:r>
      <w:r w:rsidRPr="005B1F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57F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Губернатора автономного округа </w:t>
      </w:r>
      <w:r w:rsidR="00F057F4"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>от 31</w:t>
      </w:r>
      <w:r w:rsidR="00F05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</w:t>
      </w:r>
      <w:r w:rsidR="00F057F4"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F05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>№ 108 «</w:t>
      </w:r>
      <w:r w:rsidRPr="005B1FF5">
        <w:rPr>
          <w:rFonts w:ascii="Times New Roman" w:hAnsi="Times New Roman" w:cs="Times New Roman"/>
          <w:bCs/>
          <w:sz w:val="28"/>
          <w:szCs w:val="28"/>
        </w:rPr>
        <w:t xml:space="preserve">О грантах Губернатора Ханты-Мансийского автономного округа – Югры на развитие гражданского общества» </w:t>
      </w:r>
      <w:r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ответственным исполнительным органом за координацию предоставления грантов Губернатора автономного округа назначен Департамент общественных и внешних связей автономного округа, оператором – </w:t>
      </w:r>
      <w:r w:rsidR="00F057F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>онд «Центр гражданских и социальных инициатив Югры».</w:t>
      </w:r>
    </w:p>
    <w:p w:rsidR="00FC0A41" w:rsidRDefault="00FC0A41" w:rsidP="00FC0A4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A1D">
        <w:rPr>
          <w:rFonts w:ascii="Times New Roman" w:hAnsi="Times New Roman" w:cs="Times New Roman"/>
          <w:sz w:val="28"/>
          <w:szCs w:val="28"/>
        </w:rPr>
        <w:t xml:space="preserve">Предоставление указанной поддержки на реализацию социально значимых проектов подтверждает востребованность данного проекта для развития института ТОС в автономном округе. </w:t>
      </w:r>
    </w:p>
    <w:p w:rsidR="00925EFC" w:rsidRPr="00AF41FA" w:rsidRDefault="00925EFC" w:rsidP="004B742B">
      <w:pPr>
        <w:ind w:left="34" w:firstLine="5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FA">
        <w:rPr>
          <w:rFonts w:ascii="Times New Roman" w:hAnsi="Times New Roman"/>
          <w:b/>
          <w:bCs/>
          <w:sz w:val="28"/>
          <w:szCs w:val="28"/>
        </w:rPr>
        <w:t>Более подробно ознакомиться с условиями п</w:t>
      </w:r>
      <w:r w:rsidRPr="00AF41FA">
        <w:rPr>
          <w:rFonts w:ascii="Times New Roman" w:hAnsi="Times New Roman" w:cs="Times New Roman"/>
          <w:b/>
          <w:sz w:val="28"/>
          <w:szCs w:val="28"/>
        </w:rPr>
        <w:t xml:space="preserve">редоставления указанной поддержки можно на официальном сайте </w:t>
      </w:r>
      <w:r w:rsidRPr="00AF41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Фонда «Центр гражданских и социальных инициатив Югры»</w:t>
      </w:r>
      <w:r w:rsidRPr="00AF41FA">
        <w:rPr>
          <w:rFonts w:ascii="Times New Roman" w:hAnsi="Times New Roman" w:cs="Times New Roman"/>
          <w:b/>
          <w:sz w:val="28"/>
          <w:szCs w:val="28"/>
        </w:rPr>
        <w:t>, а также обратившись к к</w:t>
      </w:r>
      <w:r w:rsidR="00236A25" w:rsidRPr="00AF41FA">
        <w:rPr>
          <w:rFonts w:ascii="Times New Roman" w:hAnsi="Times New Roman"/>
          <w:b/>
          <w:bCs/>
          <w:sz w:val="28"/>
          <w:szCs w:val="28"/>
        </w:rPr>
        <w:t>онтактно</w:t>
      </w:r>
      <w:r w:rsidRPr="00AF41FA">
        <w:rPr>
          <w:rFonts w:ascii="Times New Roman" w:hAnsi="Times New Roman"/>
          <w:b/>
          <w:bCs/>
          <w:sz w:val="28"/>
          <w:szCs w:val="28"/>
        </w:rPr>
        <w:t>му</w:t>
      </w:r>
      <w:r w:rsidR="00236A25" w:rsidRPr="00AF41FA">
        <w:rPr>
          <w:rFonts w:ascii="Times New Roman" w:hAnsi="Times New Roman"/>
          <w:b/>
          <w:bCs/>
          <w:sz w:val="28"/>
          <w:szCs w:val="28"/>
        </w:rPr>
        <w:t xml:space="preserve"> лиц</w:t>
      </w:r>
      <w:r w:rsidRPr="00AF41FA">
        <w:rPr>
          <w:rFonts w:ascii="Times New Roman" w:hAnsi="Times New Roman"/>
          <w:b/>
          <w:bCs/>
          <w:sz w:val="28"/>
          <w:szCs w:val="28"/>
        </w:rPr>
        <w:t>у</w:t>
      </w:r>
      <w:r w:rsidRPr="00AF41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1FA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у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отдела развития </w:t>
      </w:r>
      <w:r w:rsidR="00734FB8" w:rsidRPr="00AF41FA">
        <w:rPr>
          <w:rFonts w:ascii="Times New Roman" w:hAnsi="Times New Roman" w:cs="Times New Roman"/>
          <w:i/>
          <w:sz w:val="28"/>
          <w:szCs w:val="28"/>
        </w:rPr>
        <w:t xml:space="preserve">социально ориентированных некоммерческих организаций </w:t>
      </w:r>
      <w:r w:rsidR="004B742B" w:rsidRPr="00AF41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Фонда «Центр гражданских и социальных инициатив Югры»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Соколов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у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Владислав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у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Александрович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у</w:t>
      </w:r>
      <w:r w:rsidR="00DD6027" w:rsidRPr="00AF41FA">
        <w:rPr>
          <w:rFonts w:ascii="Times New Roman" w:hAnsi="Times New Roman" w:cs="Times New Roman"/>
          <w:i/>
          <w:sz w:val="28"/>
          <w:szCs w:val="28"/>
        </w:rPr>
        <w:t>, тел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ефон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8 (3467) 31-80-50,</w:t>
      </w:r>
      <w:r w:rsidR="00DD6027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8" w:history="1"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sokolov</w:t>
        </w:r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ugranko</w:t>
        </w:r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AF41FA">
        <w:rPr>
          <w:rStyle w:val="a6"/>
          <w:rFonts w:ascii="Times New Roman" w:hAnsi="Times New Roman" w:cs="Times New Roman"/>
          <w:i/>
          <w:sz w:val="28"/>
          <w:szCs w:val="28"/>
        </w:rPr>
        <w:t>.</w:t>
      </w:r>
    </w:p>
    <w:p w:rsidR="00FC0A41" w:rsidRDefault="00FC0A41" w:rsidP="00CC175E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новым и активно развивающим</w:t>
      </w:r>
      <w:r w:rsidR="00734FB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институтом финансовой поддержки ТОС является внедрение практик инициативного бюджетирования. Данный институт в автономном округе начал развиваться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2017 года и на сегодняшний день уже активно действует механизм взаимодействия исполнительных органов государственной власти автономного округа и органов местного самоуправления муниципальных образований. </w:t>
      </w:r>
    </w:p>
    <w:p w:rsidR="00FC0A41" w:rsidRDefault="00FC0A41" w:rsidP="00CC17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муниципальными образованиями автономного округа было реализовано 366 проектов, основанных на принципах инициативного бюджетирования. </w:t>
      </w:r>
    </w:p>
    <w:p w:rsidR="00FC0A41" w:rsidRDefault="00FC0A41" w:rsidP="00CC17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поддержку местных инициатив граждан из бюджета автономного округа будут предоставлят</w:t>
      </w:r>
      <w:r w:rsidR="00734FB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муниципальным районам и городским округам в рамках реализации мероприятий государственной программы автономного округа «</w:t>
      </w:r>
      <w:r w:rsidRPr="004666A7">
        <w:rPr>
          <w:rFonts w:ascii="Times New Roman" w:hAnsi="Times New Roman" w:cs="Times New Roman"/>
          <w:sz w:val="28"/>
          <w:szCs w:val="28"/>
        </w:rPr>
        <w:t>Создание условий для эффективного упра</w:t>
      </w:r>
      <w:r>
        <w:rPr>
          <w:rFonts w:ascii="Times New Roman" w:hAnsi="Times New Roman" w:cs="Times New Roman"/>
          <w:sz w:val="28"/>
          <w:szCs w:val="28"/>
        </w:rPr>
        <w:t>вления муниципальными финансами».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Представляется правильным, </w:t>
      </w:r>
      <w:r>
        <w:rPr>
          <w:rFonts w:ascii="Times New Roman" w:hAnsi="Times New Roman" w:cs="Times New Roman"/>
          <w:b w:val="0"/>
          <w:sz w:val="28"/>
          <w:szCs w:val="28"/>
        </w:rPr>
        <w:t>что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 каждое 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ниципальное образование находит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реализует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 собственные инновационные подходы </w:t>
      </w:r>
      <w:r>
        <w:rPr>
          <w:rFonts w:ascii="Times New Roman" w:hAnsi="Times New Roman" w:cs="Times New Roman"/>
          <w:b w:val="0"/>
          <w:sz w:val="28"/>
          <w:szCs w:val="28"/>
        </w:rPr>
        <w:t>вовлечения граждан в решение вопросов местного значения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, опираясь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этом 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на местный опыт решения значимых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конкретного 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проблем.</w:t>
      </w:r>
    </w:p>
    <w:p w:rsidR="00245BB1" w:rsidRPr="00C41A4C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A4C">
        <w:rPr>
          <w:rFonts w:ascii="Times New Roman" w:hAnsi="Times New Roman" w:cs="Times New Roman"/>
          <w:b w:val="0"/>
          <w:sz w:val="28"/>
          <w:szCs w:val="28"/>
        </w:rPr>
        <w:t>С учетом специфики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 в каждом муниципальном образовании формируется своя нормативно-правовая база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 реализации практик инициативного бюджетирования.</w:t>
      </w:r>
    </w:p>
    <w:p w:rsidR="00245BB1" w:rsidRPr="00C41A4C" w:rsidRDefault="00CC175E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45BB1" w:rsidRPr="00C41A4C">
        <w:rPr>
          <w:rFonts w:ascii="Times New Roman" w:hAnsi="Times New Roman" w:cs="Times New Roman"/>
          <w:b w:val="0"/>
          <w:sz w:val="28"/>
          <w:szCs w:val="28"/>
        </w:rPr>
        <w:t xml:space="preserve">2018 году </w:t>
      </w:r>
      <w:r w:rsidR="00245BB1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муниципальных образованиях </w:t>
      </w:r>
      <w:r w:rsidR="00245BB1" w:rsidRPr="00C41A4C">
        <w:rPr>
          <w:rFonts w:ascii="Times New Roman" w:hAnsi="Times New Roman" w:cs="Times New Roman"/>
          <w:b w:val="0"/>
          <w:sz w:val="28"/>
          <w:szCs w:val="28"/>
        </w:rPr>
        <w:t>реализовано 302 проек</w:t>
      </w:r>
      <w:r w:rsidR="00245BB1">
        <w:rPr>
          <w:rFonts w:ascii="Times New Roman" w:hAnsi="Times New Roman" w:cs="Times New Roman"/>
          <w:b w:val="0"/>
          <w:sz w:val="28"/>
          <w:szCs w:val="28"/>
        </w:rPr>
        <w:t>та инициативного бюджетирования, в 2017 году их было реализовано 116.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2018 году 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составил – 916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млн. рублей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, в том числе привлеченные средства граждан, индивидуальных предпринимателей и юридических лиц </w:t>
      </w:r>
      <w:r>
        <w:rPr>
          <w:rFonts w:ascii="Times New Roman" w:hAnsi="Times New Roman" w:cs="Times New Roman"/>
          <w:b w:val="0"/>
          <w:sz w:val="28"/>
          <w:szCs w:val="28"/>
        </w:rPr>
        <w:t>составили 121 млн. рублей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, средства бюджетов</w:t>
      </w:r>
      <w:r>
        <w:rPr>
          <w:rFonts w:ascii="Times New Roman" w:hAnsi="Times New Roman" w:cs="Times New Roman"/>
          <w:b w:val="0"/>
          <w:sz w:val="28"/>
          <w:szCs w:val="28"/>
        </w:rPr>
        <w:t>, включая региональный бюджет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 – 795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млн. рублей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Большая часть проектов реализуется в рамках мероприятий муниципальных программ формирования современной городской среды.</w:t>
      </w:r>
    </w:p>
    <w:p w:rsidR="00245BB1" w:rsidRPr="00C41A4C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ражданами, юридическими лицами, индивидуальными предпринимателями оказывается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неден</w:t>
      </w:r>
      <w:bookmarkStart w:id="2" w:name="_GoBack"/>
      <w:bookmarkEnd w:id="2"/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ежный вклад в реализацию проектов в виде трудового участия,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участия на безвозмездной основе.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Проекты инициативного бюджетирования реализуются в таких сферах как: создание объектов физической культуры и массового спорта, объектов культурного наследия (памятники, музеи), мест массового отдыха населения, скверов, игровых и детских площадок, благоустройство парков и </w:t>
      </w:r>
      <w:r>
        <w:rPr>
          <w:rFonts w:ascii="Times New Roman" w:hAnsi="Times New Roman" w:cs="Times New Roman"/>
          <w:b w:val="0"/>
          <w:sz w:val="28"/>
          <w:szCs w:val="28"/>
        </w:rPr>
        <w:t>иных сферах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Проекты</w:t>
      </w:r>
      <w:r w:rsidR="00734F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реализуемые в муниципальных образованиях автономного округа</w:t>
      </w:r>
      <w:r w:rsidR="00734F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были отмечены в 2018 году на 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>II Всероссийском конкурсе реализованных проектов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инициативному бюджетированию, который организует </w:t>
      </w:r>
      <w:r w:rsidRPr="000D7DCD">
        <w:rPr>
          <w:rFonts w:ascii="Times New Roman" w:hAnsi="Times New Roman" w:cs="Times New Roman"/>
          <w:b w:val="0"/>
          <w:sz w:val="28"/>
          <w:szCs w:val="28"/>
        </w:rPr>
        <w:t>Комитет гражданских инициатив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участвовало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lastRenderedPageBreak/>
        <w:t>300 проектов из 30 регионов России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финал конкурса прошли 25 проектов</w:t>
      </w:r>
      <w:r>
        <w:rPr>
          <w:rFonts w:ascii="Times New Roman" w:hAnsi="Times New Roman" w:cs="Times New Roman"/>
          <w:b w:val="0"/>
          <w:sz w:val="28"/>
          <w:szCs w:val="28"/>
        </w:rPr>
        <w:t>, из которых 7 – это проекты муниципальных образований автономного округа</w:t>
      </w:r>
      <w:r w:rsidR="00CC175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5BB1" w:rsidRPr="00C41A4C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CB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Государственное участие в поддержке местных инициатив осуществляется через предоставление субсидий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автономного округа </w:t>
      </w:r>
      <w:r w:rsidRPr="00DF2CB4">
        <w:rPr>
          <w:rFonts w:ascii="Times New Roman" w:hAnsi="Times New Roman" w:cs="Times New Roman"/>
          <w:b w:val="0"/>
          <w:sz w:val="28"/>
          <w:szCs w:val="28"/>
        </w:rPr>
        <w:t>при реализации мероприятий сле</w:t>
      </w:r>
      <w:r>
        <w:rPr>
          <w:rFonts w:ascii="Times New Roman" w:hAnsi="Times New Roman" w:cs="Times New Roman"/>
          <w:b w:val="0"/>
          <w:sz w:val="28"/>
          <w:szCs w:val="28"/>
        </w:rPr>
        <w:t>дующих государственных программ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45BB1" w:rsidRPr="00135CD0" w:rsidRDefault="00CC175E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45BB1" w:rsidRPr="00135CD0">
        <w:rPr>
          <w:rFonts w:ascii="Times New Roman" w:hAnsi="Times New Roman" w:cs="Times New Roman"/>
          <w:b w:val="0"/>
          <w:sz w:val="28"/>
          <w:szCs w:val="28"/>
        </w:rPr>
        <w:t>«Развитие агропромышленного комплекса».</w:t>
      </w:r>
    </w:p>
    <w:p w:rsidR="00245BB1" w:rsidRPr="008C120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Гранты в форме субсидии предоставляются на поддержку местных инициатив граждан, проживающих в сельской местности, на реализацию проектов по направлениям:</w:t>
      </w:r>
    </w:p>
    <w:p w:rsidR="00245BB1" w:rsidRPr="008C120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создание и обустройство зон отдыха, спортивных и детских игровых площадок;</w:t>
      </w:r>
    </w:p>
    <w:p w:rsidR="00245BB1" w:rsidRPr="008C120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сохранение и восстановление природных ландшафтов, историко- культурных памятников;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поддержка национальных культурных традиций, народных промыслов и ремесел.</w:t>
      </w:r>
    </w:p>
    <w:p w:rsidR="00245BB1" w:rsidRPr="00135CD0" w:rsidRDefault="00CC175E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45BB1" w:rsidRPr="00135CD0">
        <w:rPr>
          <w:rFonts w:ascii="Times New Roman" w:hAnsi="Times New Roman" w:cs="Times New Roman"/>
          <w:b w:val="0"/>
          <w:sz w:val="28"/>
          <w:szCs w:val="28"/>
        </w:rPr>
        <w:t>«Жилищно-коммунальный комплекс и городская среда».</w:t>
      </w:r>
    </w:p>
    <w:p w:rsidR="00245BB1" w:rsidRPr="008C120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Субсидии предоставляются на реализацию мероприятий по благоустройству территорий муниципальных образований автономного округа, в том числе площадей, набережных, улиц, пешеходных зон, скверов, парков, иных общественных территорий и дворовых территорий, прилегающих к многоквартирным домам.</w:t>
      </w:r>
    </w:p>
    <w:p w:rsidR="00245BB1" w:rsidRPr="00C41A4C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Финансирование мероприятий по благоустройству территорий осуществляется из федерального, окружного, местного бюджета и предполагает, в том числе финансовое и (или) трудовое участие граждан;</w:t>
      </w:r>
    </w:p>
    <w:p w:rsidR="00245BB1" w:rsidRPr="00135CD0" w:rsidRDefault="00CC175E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45BB1" w:rsidRPr="00135CD0">
        <w:rPr>
          <w:rFonts w:ascii="Times New Roman" w:hAnsi="Times New Roman" w:cs="Times New Roman"/>
          <w:b w:val="0"/>
          <w:sz w:val="28"/>
          <w:szCs w:val="28"/>
        </w:rPr>
        <w:t>«Создание условий для эффективного управления муниципальными финансами».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78F"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на содействие развитию исторических и иных местных традиций и направляется на софинансирование проектов, отобранных на условиях инициативного бюджетирования по изготовлению и установке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и (или) оборудованию парков, скверов, площадей.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57F4" w:rsidRPr="00AF41FA" w:rsidRDefault="00AF41FA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Контактное лицо </w:t>
      </w:r>
      <w:r w:rsidR="00E7397A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по вопросам организации и деятельности </w:t>
      </w: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ТОС </w:t>
      </w:r>
      <w:r w:rsidR="007C6862" w:rsidRPr="00AF41FA">
        <w:rPr>
          <w:rFonts w:ascii="Times New Roman" w:hAnsi="Times New Roman" w:cs="Times New Roman"/>
          <w:b/>
          <w:i/>
          <w:sz w:val="28"/>
          <w:szCs w:val="28"/>
        </w:rPr>
        <w:t>и иных заинтересованных лиц</w:t>
      </w:r>
      <w:r w:rsidR="00E7397A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в рамках</w:t>
      </w:r>
      <w:r w:rsidR="007C6862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инициативного бюджетирования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F41FA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 начальника центра инициативного бюджетирования автономного учреждения Ханты-Мансийского автономного округа – Югры</w:t>
      </w:r>
      <w:r w:rsidR="004B742B" w:rsidRPr="00AF41FA">
        <w:rPr>
          <w:rFonts w:ascii="Times New Roman" w:hAnsi="Times New Roman" w:cs="Times New Roman"/>
          <w:i/>
          <w:sz w:val="28"/>
          <w:szCs w:val="28"/>
        </w:rPr>
        <w:t xml:space="preserve"> «Центр </w:t>
      </w:r>
      <w:r w:rsidRPr="00AF41FA">
        <w:rPr>
          <w:rFonts w:ascii="Times New Roman" w:hAnsi="Times New Roman" w:cs="Times New Roman"/>
          <w:i/>
          <w:sz w:val="28"/>
          <w:szCs w:val="28"/>
        </w:rPr>
        <w:t>«</w:t>
      </w:r>
      <w:r w:rsidR="004B742B" w:rsidRPr="00AF41FA">
        <w:rPr>
          <w:rFonts w:ascii="Times New Roman" w:hAnsi="Times New Roman" w:cs="Times New Roman"/>
          <w:i/>
          <w:sz w:val="28"/>
          <w:szCs w:val="28"/>
        </w:rPr>
        <w:t>Открытый регион»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 Павек Мария Владимировна, телефон (3467)36-00-37 (711),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pavekmv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@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86.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.</w:t>
      </w:r>
      <w:r w:rsidR="00E7397A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6862" w:rsidRDefault="007C6862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41" w:rsidRPr="005B1FF5" w:rsidRDefault="00FC0A41" w:rsidP="00D75253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5100417"/>
      <w:r w:rsidRPr="005B1FF5">
        <w:rPr>
          <w:rFonts w:ascii="Times New Roman" w:hAnsi="Times New Roman" w:cs="Times New Roman"/>
          <w:b/>
          <w:sz w:val="28"/>
          <w:szCs w:val="28"/>
        </w:rPr>
        <w:t>Поддержка ТОС на муниципальном уровне.</w:t>
      </w:r>
      <w:bookmarkEnd w:id="3"/>
      <w:r w:rsidRPr="005B1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A41" w:rsidRPr="004A5330" w:rsidRDefault="00FC0A41" w:rsidP="00FC0A41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30">
        <w:rPr>
          <w:rFonts w:ascii="Times New Roman" w:hAnsi="Times New Roman" w:cs="Times New Roman"/>
          <w:sz w:val="28"/>
          <w:szCs w:val="28"/>
        </w:rPr>
        <w:t>Поддержка ТОС на муниципальном уровне в автономном округе осуществляется по нескольким направлениям – это предоставление субсидий ТОС из муниципального бюджета в соответствии с утвержденными муниципальными программами или на реализацию прак</w:t>
      </w:r>
      <w:r>
        <w:rPr>
          <w:rFonts w:ascii="Times New Roman" w:hAnsi="Times New Roman" w:cs="Times New Roman"/>
          <w:sz w:val="28"/>
          <w:szCs w:val="28"/>
        </w:rPr>
        <w:t>тик инициативного бюджетирования</w:t>
      </w:r>
      <w:r w:rsidRPr="004A5330">
        <w:rPr>
          <w:rFonts w:ascii="Times New Roman" w:hAnsi="Times New Roman" w:cs="Times New Roman"/>
          <w:sz w:val="28"/>
          <w:szCs w:val="28"/>
        </w:rPr>
        <w:t>.</w:t>
      </w:r>
    </w:p>
    <w:p w:rsidR="00FC0A41" w:rsidRPr="004A5330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30">
        <w:rPr>
          <w:rFonts w:ascii="Times New Roman" w:hAnsi="Times New Roman" w:cs="Times New Roman"/>
          <w:sz w:val="28"/>
          <w:szCs w:val="28"/>
        </w:rPr>
        <w:t xml:space="preserve">В 2018 году объем расходов местного бюджета, распределенных на проекты, инициированные ТОС, поддержку ТОС и (или) на проекты, реализуемые ТОС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4A5330">
        <w:rPr>
          <w:rFonts w:ascii="Times New Roman" w:hAnsi="Times New Roman" w:cs="Times New Roman"/>
          <w:sz w:val="28"/>
          <w:szCs w:val="28"/>
        </w:rPr>
        <w:t>:</w:t>
      </w:r>
    </w:p>
    <w:p w:rsidR="00FC0A41" w:rsidRPr="0038530F" w:rsidRDefault="00C71AA0" w:rsidP="00FC0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0A41" w:rsidRPr="004A5330">
        <w:rPr>
          <w:rFonts w:ascii="Times New Roman" w:hAnsi="Times New Roman" w:cs="Times New Roman"/>
          <w:sz w:val="28"/>
          <w:szCs w:val="28"/>
        </w:rPr>
        <w:t xml:space="preserve">ород Сургут </w:t>
      </w:r>
      <w:r w:rsidR="00FC0A41">
        <w:rPr>
          <w:rFonts w:ascii="Times New Roman" w:hAnsi="Times New Roman" w:cs="Times New Roman"/>
          <w:sz w:val="28"/>
          <w:szCs w:val="28"/>
        </w:rPr>
        <w:t>(</w:t>
      </w:r>
      <w:r w:rsidR="00FC0A41" w:rsidRPr="001C36B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Порядком определения объема и предоставления субсидий ТОС города Сургута на осуществление собственных инициатив по вопросам местного значения в рамках реализации муниципальной программы «Развитие гражданского общества в городе Сургуте на период до 2030 года» и на основании заключенных соглашений с территориальными общественными самоуправлениями</w:t>
      </w:r>
      <w:r w:rsidR="00FC0A41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FC0A41" w:rsidRPr="004A5330">
        <w:rPr>
          <w:rFonts w:ascii="Times New Roman" w:hAnsi="Times New Roman" w:cs="Times New Roman"/>
          <w:sz w:val="28"/>
          <w:szCs w:val="28"/>
        </w:rPr>
        <w:t>–</w:t>
      </w:r>
      <w:r w:rsidR="00FC0A41">
        <w:rPr>
          <w:rFonts w:ascii="Times New Roman" w:hAnsi="Times New Roman" w:cs="Times New Roman"/>
          <w:sz w:val="28"/>
          <w:szCs w:val="28"/>
        </w:rPr>
        <w:t xml:space="preserve"> </w:t>
      </w:r>
      <w:r w:rsidR="00734FB8">
        <w:rPr>
          <w:rFonts w:ascii="Times New Roman" w:eastAsia="Times New Roman" w:hAnsi="Times New Roman"/>
          <w:bCs/>
          <w:sz w:val="28"/>
          <w:szCs w:val="28"/>
        </w:rPr>
        <w:t>17 617 </w:t>
      </w:r>
      <w:r w:rsidR="00FC0A41" w:rsidRPr="0038530F">
        <w:rPr>
          <w:rFonts w:ascii="Times New Roman" w:eastAsia="Times New Roman" w:hAnsi="Times New Roman"/>
          <w:bCs/>
          <w:sz w:val="28"/>
          <w:szCs w:val="28"/>
        </w:rPr>
        <w:t>382</w:t>
      </w:r>
      <w:r w:rsidR="00734FB8">
        <w:rPr>
          <w:rFonts w:ascii="Times New Roman" w:eastAsia="Times New Roman" w:hAnsi="Times New Roman"/>
          <w:bCs/>
          <w:sz w:val="28"/>
          <w:szCs w:val="28"/>
        </w:rPr>
        <w:t>,60 рублей</w:t>
      </w:r>
      <w:r w:rsidR="00FC0A41" w:rsidRPr="0038530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C0A41" w:rsidRPr="004A5330" w:rsidRDefault="00C71AA0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0A41" w:rsidRPr="004A5330">
        <w:rPr>
          <w:rFonts w:ascii="Times New Roman" w:hAnsi="Times New Roman" w:cs="Times New Roman"/>
          <w:sz w:val="28"/>
          <w:szCs w:val="28"/>
        </w:rPr>
        <w:t>ельское поселение Малый Атлым Октябрьского района – 900 тыс. руб.</w:t>
      </w:r>
      <w:r w:rsidR="00FC0A41" w:rsidRPr="00DF362E">
        <w:rPr>
          <w:rFonts w:ascii="Times New Roman" w:hAnsi="Times New Roman"/>
          <w:sz w:val="28"/>
          <w:szCs w:val="28"/>
        </w:rPr>
        <w:t xml:space="preserve"> </w:t>
      </w:r>
      <w:r w:rsidR="00FC0A41">
        <w:rPr>
          <w:rFonts w:ascii="Times New Roman" w:hAnsi="Times New Roman"/>
          <w:sz w:val="28"/>
          <w:szCs w:val="28"/>
        </w:rPr>
        <w:t xml:space="preserve">на </w:t>
      </w:r>
      <w:r w:rsidR="00FC0A41" w:rsidRPr="0038530F">
        <w:rPr>
          <w:rFonts w:ascii="Times New Roman" w:hAnsi="Times New Roman" w:cs="Times New Roman"/>
          <w:sz w:val="28"/>
          <w:szCs w:val="28"/>
        </w:rPr>
        <w:t>реализ</w:t>
      </w:r>
      <w:r w:rsidR="00FC0A41">
        <w:rPr>
          <w:rFonts w:ascii="Times New Roman" w:hAnsi="Times New Roman" w:cs="Times New Roman"/>
          <w:sz w:val="28"/>
          <w:szCs w:val="28"/>
        </w:rPr>
        <w:t>ацию</w:t>
      </w:r>
      <w:r w:rsidR="00FC0A41" w:rsidRPr="0038530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C0A41">
        <w:rPr>
          <w:rFonts w:ascii="Times New Roman" w:hAnsi="Times New Roman" w:cs="Times New Roman"/>
          <w:sz w:val="28"/>
          <w:szCs w:val="28"/>
        </w:rPr>
        <w:t>а</w:t>
      </w:r>
      <w:r w:rsidR="00FC0A41" w:rsidRPr="0038530F">
        <w:t xml:space="preserve"> </w:t>
      </w:r>
      <w:r w:rsidR="00FC0A41" w:rsidRPr="0038530F">
        <w:rPr>
          <w:rFonts w:ascii="Times New Roman" w:hAnsi="Times New Roman" w:cs="Times New Roman"/>
          <w:sz w:val="28"/>
          <w:szCs w:val="28"/>
        </w:rPr>
        <w:t>«Круглогодичный вод</w:t>
      </w:r>
      <w:r w:rsidR="00FC0A41">
        <w:rPr>
          <w:rFonts w:ascii="Times New Roman" w:hAnsi="Times New Roman" w:cs="Times New Roman"/>
          <w:sz w:val="28"/>
          <w:szCs w:val="28"/>
        </w:rPr>
        <w:t xml:space="preserve">опровод поселка Большие Леуши» на условиях </w:t>
      </w:r>
      <w:r w:rsidR="00FC0A41" w:rsidRPr="0038530F">
        <w:rPr>
          <w:rFonts w:ascii="Times New Roman" w:hAnsi="Times New Roman" w:cs="Times New Roman"/>
          <w:sz w:val="28"/>
          <w:szCs w:val="28"/>
        </w:rPr>
        <w:t>софинансировани</w:t>
      </w:r>
      <w:r w:rsidR="00FC0A41">
        <w:rPr>
          <w:rFonts w:ascii="Times New Roman" w:hAnsi="Times New Roman" w:cs="Times New Roman"/>
          <w:sz w:val="28"/>
          <w:szCs w:val="28"/>
        </w:rPr>
        <w:t>я</w:t>
      </w:r>
      <w:r w:rsidR="00FC0A41" w:rsidRPr="0038530F">
        <w:rPr>
          <w:rFonts w:ascii="Times New Roman" w:hAnsi="Times New Roman" w:cs="Times New Roman"/>
          <w:sz w:val="28"/>
          <w:szCs w:val="28"/>
        </w:rPr>
        <w:t>.</w:t>
      </w:r>
    </w:p>
    <w:p w:rsidR="00FC0A41" w:rsidRPr="004A5330" w:rsidRDefault="00FC0A41" w:rsidP="00FC0A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</w:rPr>
      </w:pPr>
      <w:r w:rsidRPr="004A5330">
        <w:rPr>
          <w:rFonts w:ascii="Times New Roman" w:hAnsi="Times New Roman" w:cs="Times New Roman"/>
          <w:sz w:val="28"/>
          <w:szCs w:val="28"/>
        </w:rPr>
        <w:t>В город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A5330">
        <w:rPr>
          <w:rFonts w:ascii="Times New Roman" w:hAnsi="Times New Roman" w:cs="Times New Roman"/>
          <w:sz w:val="28"/>
          <w:szCs w:val="28"/>
        </w:rPr>
        <w:t xml:space="preserve"> Нефтеюганске</w:t>
      </w:r>
      <w:r>
        <w:rPr>
          <w:rFonts w:ascii="Times New Roman" w:hAnsi="Times New Roman" w:cs="Times New Roman"/>
          <w:sz w:val="28"/>
          <w:szCs w:val="28"/>
        </w:rPr>
        <w:t xml:space="preserve"> и Сургуте</w:t>
      </w:r>
      <w:r w:rsidRPr="004A5330">
        <w:rPr>
          <w:rFonts w:ascii="Times New Roman" w:hAnsi="Times New Roman" w:cs="Times New Roman"/>
          <w:sz w:val="28"/>
          <w:szCs w:val="28"/>
        </w:rPr>
        <w:t xml:space="preserve"> ТОС, действующим на территории города</w:t>
      </w:r>
      <w:r w:rsidR="004B742B">
        <w:rPr>
          <w:rFonts w:ascii="Times New Roman" w:hAnsi="Times New Roman" w:cs="Times New Roman"/>
          <w:sz w:val="28"/>
          <w:szCs w:val="28"/>
        </w:rPr>
        <w:t>,</w:t>
      </w:r>
      <w:r w:rsidRPr="004A53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A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4A5330">
        <w:rPr>
          <w:rFonts w:ascii="Times New Roman" w:hAnsi="Times New Roman" w:cs="Times New Roman"/>
          <w:sz w:val="28"/>
          <w:szCs w:val="28"/>
        </w:rPr>
        <w:t xml:space="preserve"> на бе</w:t>
      </w:r>
      <w:r w:rsidRPr="004A5330">
        <w:rPr>
          <w:rFonts w:ascii="Times New Roman" w:hAnsi="Times New Roman"/>
          <w:sz w:val="28"/>
        </w:rPr>
        <w:t>звозмездной основе предоставляет</w:t>
      </w:r>
      <w:r>
        <w:rPr>
          <w:rFonts w:ascii="Times New Roman" w:hAnsi="Times New Roman"/>
          <w:sz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муниципальное имущество (нежилые помещения)</w:t>
      </w:r>
      <w:r w:rsidRPr="004A5330">
        <w:rPr>
          <w:rFonts w:ascii="Times New Roman" w:hAnsi="Times New Roman"/>
          <w:sz w:val="28"/>
        </w:rPr>
        <w:t>.</w:t>
      </w:r>
      <w:r w:rsidRPr="004A5330">
        <w:rPr>
          <w:rFonts w:ascii="Times New Roman" w:hAnsi="Times New Roman"/>
          <w:b/>
          <w:sz w:val="28"/>
        </w:rPr>
        <w:t xml:space="preserve">  </w:t>
      </w:r>
      <w:r w:rsidRPr="004A5330">
        <w:rPr>
          <w:rFonts w:ascii="Times New Roman" w:hAnsi="Times New Roman"/>
          <w:sz w:val="28"/>
        </w:rPr>
        <w:t>По мере необходимости также на безвозмездной основе выделяется транспорт для участия представителей ТОС в выездных мероприятиях.</w:t>
      </w:r>
    </w:p>
    <w:p w:rsidR="00380D81" w:rsidRPr="00B507F1" w:rsidRDefault="00380D81" w:rsidP="004B7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Особого внимания заслуживает </w:t>
      </w:r>
      <w:r w:rsidRPr="00B507F1">
        <w:rPr>
          <w:rFonts w:ascii="Times New Roman" w:hAnsi="Times New Roman" w:cs="Times New Roman"/>
          <w:sz w:val="28"/>
          <w:szCs w:val="28"/>
        </w:rPr>
        <w:t>опыт финансирования за счет средств субсидий местного бюджета</w:t>
      </w:r>
      <w:r w:rsidRPr="00380D81">
        <w:rPr>
          <w:rFonts w:ascii="Times New Roman" w:hAnsi="Times New Roman" w:cs="Times New Roman"/>
          <w:sz w:val="28"/>
          <w:szCs w:val="28"/>
        </w:rPr>
        <w:t xml:space="preserve"> </w:t>
      </w:r>
      <w:r w:rsidRPr="00B507F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34FB8" w:rsidRPr="004A5330">
        <w:rPr>
          <w:rFonts w:ascii="Times New Roman" w:hAnsi="Times New Roman" w:cs="Times New Roman"/>
          <w:sz w:val="28"/>
          <w:szCs w:val="28"/>
        </w:rPr>
        <w:t>ТОС</w:t>
      </w:r>
      <w:r w:rsidR="00734FB8" w:rsidRPr="00B507F1">
        <w:rPr>
          <w:rFonts w:ascii="Times New Roman" w:hAnsi="Times New Roman" w:cs="Times New Roman"/>
          <w:sz w:val="28"/>
          <w:szCs w:val="28"/>
        </w:rPr>
        <w:t xml:space="preserve"> </w:t>
      </w:r>
      <w:r w:rsidRPr="00B507F1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D81" w:rsidRPr="00380D81" w:rsidRDefault="00380D81" w:rsidP="004B7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D81">
        <w:rPr>
          <w:rFonts w:ascii="Times New Roman" w:hAnsi="Times New Roman" w:cs="Times New Roman"/>
          <w:sz w:val="28"/>
          <w:szCs w:val="28"/>
        </w:rPr>
        <w:t>По состоянию на 06.03.2019 на территории города Сургута зарегистрировано 30 ТОС, из которых 22 имеют статус юридического лица и ведут активную общественную деятельность. Кроме того, 4 ТОС находятся на этапе регистрации в органах муниципальной власти.</w:t>
      </w:r>
    </w:p>
    <w:p w:rsidR="00380D81" w:rsidRDefault="00380D81" w:rsidP="004B7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координатором и связующим звеном между Администрацией города и </w:t>
      </w:r>
      <w:r w:rsidR="00734FB8" w:rsidRPr="004A5330">
        <w:rPr>
          <w:rFonts w:ascii="Times New Roman" w:hAnsi="Times New Roman" w:cs="Times New Roman"/>
          <w:sz w:val="28"/>
          <w:szCs w:val="28"/>
        </w:rPr>
        <w:t>ТОС</w:t>
      </w:r>
      <w:r w:rsidR="0073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муниципальное казённое учреждение «Наш город».</w:t>
      </w:r>
    </w:p>
    <w:p w:rsidR="00380D81" w:rsidRDefault="00380D81" w:rsidP="004B7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2012 года в городе Сургуте последовательно реализуется практика финансирования деятельности ТОС за счёт средств субсидий местного бюджета.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16</w:t>
      </w:r>
      <w:r w:rsidRPr="006732B9">
        <w:rPr>
          <w:rFonts w:ascii="Times New Roman" w:hAnsi="Times New Roman" w:cs="Times New Roman"/>
          <w:sz w:val="28"/>
          <w:szCs w:val="28"/>
        </w:rPr>
        <w:t xml:space="preserve"> </w:t>
      </w:r>
      <w:r w:rsidR="00734FB8" w:rsidRPr="004A5330">
        <w:rPr>
          <w:rFonts w:ascii="Times New Roman" w:hAnsi="Times New Roman" w:cs="Times New Roman"/>
          <w:sz w:val="28"/>
          <w:szCs w:val="28"/>
        </w:rPr>
        <w:t>ТОС</w:t>
      </w:r>
      <w:r w:rsidR="0073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в субсидировании. Кроме того, начиная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квартала дополнительно 3 ТОС </w:t>
      </w:r>
      <w:r w:rsidRPr="006732B9">
        <w:rPr>
          <w:rFonts w:ascii="Times New Roman" w:hAnsi="Times New Roman" w:cs="Times New Roman"/>
          <w:sz w:val="28"/>
          <w:szCs w:val="28"/>
        </w:rPr>
        <w:t xml:space="preserve">представили заявки на получение средств субсидий в </w:t>
      </w:r>
      <w:r>
        <w:rPr>
          <w:rFonts w:ascii="Times New Roman" w:hAnsi="Times New Roman" w:cs="Times New Roman"/>
          <w:sz w:val="28"/>
          <w:szCs w:val="28"/>
        </w:rPr>
        <w:t>текущем финансовом</w:t>
      </w:r>
      <w:r w:rsidRPr="006732B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Субсидии выделяются в</w:t>
      </w:r>
      <w:r w:rsidRPr="0017475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Порядком </w:t>
      </w: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>определения объема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субсидий ТОС города Сургута на осуществление собственных инициатив по вопросам местного значения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Порядок)</w:t>
      </w: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>рамках реализации муниципальной программы «Развитие гражданского общества в городе Сургуте на период до 2030 года»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основании заключенных соглашений с</w:t>
      </w:r>
      <w:r w:rsidR="006F3481" w:rsidRPr="006F3481">
        <w:rPr>
          <w:rFonts w:ascii="Times New Roman" w:hAnsi="Times New Roman" w:cs="Times New Roman"/>
          <w:sz w:val="28"/>
          <w:szCs w:val="28"/>
        </w:rPr>
        <w:t xml:space="preserve"> </w:t>
      </w:r>
      <w:r w:rsidR="006F3481" w:rsidRPr="004A5330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80D81" w:rsidRPr="006732B9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Субсидии предоставляются на реализацию социально значимых проектов </w:t>
      </w:r>
      <w:r w:rsidRPr="00AF0F83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следующим направлениям:</w:t>
      </w:r>
    </w:p>
    <w:p w:rsidR="00380D81" w:rsidRPr="00CA3EF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привлечени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жителей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благоустройству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уборк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придомовых территорий;</w:t>
      </w:r>
    </w:p>
    <w:p w:rsidR="00380D81" w:rsidRPr="00CA3EF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реализаци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гражданских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инициатив;</w:t>
      </w:r>
    </w:p>
    <w:p w:rsidR="00380D81" w:rsidRPr="00CA3EF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граждан пожилого возраста,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и подростков по месту жительства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80D81" w:rsidRPr="00C62A96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 развитие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физической культуры и спорта на территории ТОС.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субсидирования включает в себя несколько этапов:</w:t>
      </w:r>
    </w:p>
    <w:p w:rsidR="00380D81" w:rsidRPr="001C4C9C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ТОС, в срок до 1 августа, представляют перспективные планы работы с целью планирования мероприятий и </w:t>
      </w:r>
      <w:r w:rsidRPr="001C4C9C">
        <w:rPr>
          <w:rFonts w:ascii="Times New Roman" w:hAnsi="Times New Roman" w:cs="Times New Roman"/>
          <w:sz w:val="28"/>
          <w:szCs w:val="28"/>
        </w:rPr>
        <w:t>объема субсиди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C4C9C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380D81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9E">
        <w:rPr>
          <w:rFonts w:ascii="Times New Roman" w:hAnsi="Times New Roman" w:cs="Times New Roman"/>
          <w:sz w:val="28"/>
          <w:szCs w:val="28"/>
        </w:rPr>
        <w:t xml:space="preserve">В срок до 5 декабря года, предшествующего очередному финансовому году, ТОС представляют документы, обосновывающие запланированные затраты с указанием объёмов необходимых средств субсидий. Важно отметить, что при наличии нераспределённых средств субсидий, у ТОС сохраняется возможность заявиться на предоставление субсидий со </w:t>
      </w:r>
      <w:r w:rsidRPr="004152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529E">
        <w:rPr>
          <w:rFonts w:ascii="Times New Roman" w:hAnsi="Times New Roman" w:cs="Times New Roman"/>
          <w:sz w:val="28"/>
          <w:szCs w:val="28"/>
        </w:rPr>
        <w:t xml:space="preserve"> и </w:t>
      </w:r>
      <w:r w:rsidRPr="004152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1529E">
        <w:rPr>
          <w:rFonts w:ascii="Times New Roman" w:hAnsi="Times New Roman" w:cs="Times New Roman"/>
          <w:sz w:val="28"/>
          <w:szCs w:val="28"/>
        </w:rPr>
        <w:t xml:space="preserve"> кварталов в течение соответствующего финансового года. Кроме того, следует обратить внимание, что субсидии предоставляются не только на реализацию мероприятий в рамках социально значимых проектов ТОС, но и на развитие ТОС. Средства на развитие ТОС</w:t>
      </w:r>
      <w:r>
        <w:rPr>
          <w:rFonts w:ascii="Times New Roman" w:hAnsi="Times New Roman" w:cs="Times New Roman"/>
          <w:sz w:val="28"/>
          <w:szCs w:val="28"/>
        </w:rPr>
        <w:t xml:space="preserve"> составляют не более 50% от объёма запланированных субсидий на реализацию проекта и</w:t>
      </w:r>
      <w:r w:rsidRPr="0041529E">
        <w:rPr>
          <w:rFonts w:ascii="Times New Roman" w:hAnsi="Times New Roman" w:cs="Times New Roman"/>
          <w:sz w:val="28"/>
          <w:szCs w:val="28"/>
        </w:rPr>
        <w:t xml:space="preserve"> могут быть использованы на приобретение оргтехники для деятельности ТОС, оплату банковских услуг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52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 бухгалтера, а также на вознаграждение председателя и актива ТОС.</w:t>
      </w:r>
    </w:p>
    <w:p w:rsidR="00380D81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94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субсидированию ТОС представляется на рассмотрение межведомственного координационного совета по вопросам </w:t>
      </w:r>
      <w:r w:rsidR="006F3481" w:rsidRPr="004A5330">
        <w:rPr>
          <w:rFonts w:ascii="Times New Roman" w:hAnsi="Times New Roman" w:cs="Times New Roman"/>
          <w:sz w:val="28"/>
          <w:szCs w:val="28"/>
        </w:rPr>
        <w:t>ТОС</w:t>
      </w:r>
      <w:r w:rsidR="006F3481" w:rsidRPr="008A5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994">
        <w:rPr>
          <w:rFonts w:ascii="Times New Roman" w:eastAsia="Times New Roman" w:hAnsi="Times New Roman" w:cs="Times New Roman"/>
          <w:sz w:val="28"/>
          <w:szCs w:val="28"/>
        </w:rPr>
        <w:t>(далее – координационный совет). Кроме распределения запрашиваемых средств субсидий, координационным советом рассматриваются и иные вопросы касающиеся деятельности ТОС.</w:t>
      </w:r>
    </w:p>
    <w:p w:rsidR="00380D81" w:rsidRPr="00DE650F" w:rsidRDefault="00380D81" w:rsidP="004B742B">
      <w:pPr>
        <w:pStyle w:val="a3"/>
        <w:tabs>
          <w:tab w:val="left" w:pos="709"/>
        </w:tabs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AB9">
        <w:rPr>
          <w:rFonts w:ascii="Times New Roman" w:eastAsia="Times New Roman" w:hAnsi="Times New Roman" w:cs="Times New Roman"/>
          <w:sz w:val="28"/>
          <w:szCs w:val="28"/>
        </w:rPr>
        <w:t xml:space="preserve">В координационный совет, председателем которого является заместитель Главы </w:t>
      </w:r>
      <w:r w:rsidRPr="00DE650F">
        <w:rPr>
          <w:rFonts w:ascii="Times New Roman" w:eastAsia="Times New Roman" w:hAnsi="Times New Roman" w:cs="Times New Roman"/>
          <w:sz w:val="28"/>
          <w:szCs w:val="28"/>
        </w:rPr>
        <w:t xml:space="preserve">города, входят руководители структурных подразделений Администрации города, депутаты Думы города, представители </w:t>
      </w:r>
      <w:r w:rsidR="006F3481" w:rsidRPr="004A5330">
        <w:rPr>
          <w:rFonts w:ascii="Times New Roman" w:hAnsi="Times New Roman" w:cs="Times New Roman"/>
          <w:sz w:val="28"/>
          <w:szCs w:val="28"/>
        </w:rPr>
        <w:t>ТОС</w:t>
      </w:r>
      <w:r w:rsidR="006F3481" w:rsidRPr="00DE6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50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E650F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Региональной Ассоциации ТОС ХМАО – Югры, муниципального казённого учреждения «Наш город».</w:t>
      </w:r>
    </w:p>
    <w:p w:rsidR="00380D81" w:rsidRPr="008A5994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0F">
        <w:rPr>
          <w:rFonts w:ascii="Times New Roman" w:eastAsia="Times New Roman" w:hAnsi="Times New Roman" w:cs="Times New Roman"/>
          <w:sz w:val="28"/>
          <w:szCs w:val="28"/>
        </w:rPr>
        <w:t>По итогам решений</w:t>
      </w:r>
      <w:r w:rsidRPr="008A5994">
        <w:rPr>
          <w:rFonts w:ascii="Times New Roman" w:eastAsia="Times New Roman" w:hAnsi="Times New Roman" w:cs="Times New Roman"/>
          <w:sz w:val="28"/>
          <w:szCs w:val="28"/>
        </w:rPr>
        <w:t>, принятых на заседании координационного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5994">
        <w:rPr>
          <w:rFonts w:ascii="Times New Roman" w:eastAsia="Times New Roman" w:hAnsi="Times New Roman" w:cs="Times New Roman"/>
          <w:sz w:val="28"/>
          <w:szCs w:val="28"/>
        </w:rPr>
        <w:t>, готовится муниципальный правовой акт о выделении средств субсидий каждому ТОС, заключаются соответствующие соглашения.</w:t>
      </w:r>
    </w:p>
    <w:p w:rsidR="00380D81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3C">
        <w:rPr>
          <w:rFonts w:ascii="Times New Roman" w:hAnsi="Times New Roman" w:cs="Times New Roman"/>
          <w:sz w:val="28"/>
          <w:szCs w:val="28"/>
        </w:rPr>
        <w:t>Перечисление средств субсидий осуществляется ежеквартально с учётом отчётов ТОС по реализованным в предыдущем квартале мероприятиям.</w:t>
      </w:r>
    </w:p>
    <w:p w:rsidR="00380D81" w:rsidRPr="0093313C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реализации мероприятий социально значимого проекта каждое территориальное общественное самоуправление ежеквартально предоставляет финансовый и программный отчёты.</w:t>
      </w:r>
    </w:p>
    <w:p w:rsidR="00380D81" w:rsidRPr="000C7C05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увеличением количества ТОС, учитывая необходимость индивидуального подхода, разработана критериальная оценка деятельности ТОС, в соответствии с которой определяются лимиты предоставляемых средств субсидий индивидуально для каждого ТОС.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 2019 году на реализацию </w:t>
      </w:r>
      <w:r w:rsidRPr="00C24136">
        <w:rPr>
          <w:rFonts w:ascii="Times New Roman" w:eastAsia="Times New Roman" w:hAnsi="Times New Roman" w:cs="Times New Roman"/>
          <w:sz w:val="28"/>
          <w:szCs w:val="28"/>
        </w:rPr>
        <w:t>социально значимых проектов ТОС предусмотрено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</w:t>
      </w:r>
      <w:r w:rsidRPr="00C24136">
        <w:rPr>
          <w:rFonts w:ascii="Times New Roman" w:eastAsia="Times New Roman" w:hAnsi="Times New Roman" w:cs="Times New Roman"/>
          <w:sz w:val="28"/>
          <w:szCs w:val="28"/>
        </w:rPr>
        <w:t xml:space="preserve"> 22 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миллионов рублей. 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32BE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6F3481" w:rsidRPr="004A5330">
        <w:rPr>
          <w:rFonts w:ascii="Times New Roman" w:hAnsi="Times New Roman" w:cs="Times New Roman"/>
          <w:sz w:val="28"/>
          <w:szCs w:val="28"/>
        </w:rPr>
        <w:t>ТОС</w:t>
      </w:r>
      <w:r w:rsidR="006F3481" w:rsidRPr="00A132BE">
        <w:rPr>
          <w:rFonts w:ascii="Times New Roman" w:hAnsi="Times New Roman" w:cs="Times New Roman"/>
          <w:sz w:val="28"/>
          <w:szCs w:val="28"/>
        </w:rPr>
        <w:t xml:space="preserve"> </w:t>
      </w:r>
      <w:r w:rsidRPr="00A132B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было реализовано 18 </w:t>
      </w:r>
      <w:r w:rsidRPr="00A132BE">
        <w:rPr>
          <w:rFonts w:ascii="Times New Roman" w:hAnsi="Times New Roman" w:cs="Times New Roman"/>
          <w:sz w:val="28"/>
          <w:szCs w:val="28"/>
        </w:rPr>
        <w:t>социально значимых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сумму более 17 миллионов рублей</w:t>
      </w:r>
    </w:p>
    <w:p w:rsidR="00380D81" w:rsidRPr="00D84374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процесс субсидирования деятельности ТОС в городе Сургуте является уникальным не только в пределах Ханты-Мансийского автономного округа – Югры, но и во всей России. Показателем этого являются не только достигнутые количественные результаты, но и то, что </w:t>
      </w:r>
      <w:r w:rsidRPr="00D07E46">
        <w:rPr>
          <w:rFonts w:ascii="Times New Roman" w:hAnsi="Times New Roman" w:cs="Times New Roman"/>
          <w:sz w:val="28"/>
          <w:szCs w:val="28"/>
        </w:rPr>
        <w:t>активисты</w:t>
      </w:r>
      <w:r>
        <w:rPr>
          <w:rFonts w:ascii="Times New Roman" w:hAnsi="Times New Roman" w:cs="Times New Roman"/>
          <w:sz w:val="28"/>
          <w:szCs w:val="28"/>
        </w:rPr>
        <w:t xml:space="preserve"> ТОС города Сургута становятся финалистами общероссийских ко</w:t>
      </w:r>
      <w:r w:rsidR="006F3481">
        <w:rPr>
          <w:rFonts w:ascii="Times New Roman" w:hAnsi="Times New Roman" w:cs="Times New Roman"/>
          <w:sz w:val="28"/>
          <w:szCs w:val="28"/>
        </w:rPr>
        <w:t>нкурсов. В частности, ТОС № 28</w:t>
      </w:r>
      <w:r>
        <w:rPr>
          <w:rFonts w:ascii="Times New Roman" w:hAnsi="Times New Roman" w:cs="Times New Roman"/>
          <w:sz w:val="28"/>
          <w:szCs w:val="28"/>
        </w:rPr>
        <w:t xml:space="preserve"> стал финалистом Всероссийского конкурса </w:t>
      </w:r>
      <w:r w:rsidRPr="00804B2F">
        <w:rPr>
          <w:rFonts w:ascii="Times New Roman" w:hAnsi="Times New Roman" w:cs="Times New Roman"/>
          <w:sz w:val="28"/>
          <w:szCs w:val="28"/>
        </w:rPr>
        <w:t>лучших муниципальных практик</w:t>
      </w:r>
      <w:r>
        <w:rPr>
          <w:rFonts w:ascii="Times New Roman" w:hAnsi="Times New Roman" w:cs="Times New Roman"/>
          <w:sz w:val="28"/>
          <w:szCs w:val="28"/>
        </w:rPr>
        <w:t xml:space="preserve"> ТОС в 2018 году.</w:t>
      </w:r>
    </w:p>
    <w:p w:rsidR="00FC0A41" w:rsidRPr="00AF41FA" w:rsidRDefault="00826529" w:rsidP="004B742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Более подробную информацию </w:t>
      </w:r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>по вопросам практики субсидирования деятельности ТОС в городе Сургуте</w:t>
      </w: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можно получить в 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муниципальном казённом учреждении «Наш город», телефон: 8 (3462) 28-31-16, 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mail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9" w:history="1">
        <w:r w:rsidRPr="00AF41FA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</w:rPr>
          <w:t>semenovaov@admsurgut.ru</w:t>
        </w:r>
      </w:hyperlink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3481" w:rsidRPr="00826529" w:rsidRDefault="006F3481" w:rsidP="004B742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A41" w:rsidRPr="003B4F8D" w:rsidRDefault="00FC0A41" w:rsidP="004B742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5100418"/>
      <w:r w:rsidRPr="003B4F8D">
        <w:rPr>
          <w:rFonts w:ascii="Times New Roman" w:hAnsi="Times New Roman" w:cs="Times New Roman"/>
          <w:b/>
          <w:sz w:val="28"/>
          <w:szCs w:val="28"/>
        </w:rPr>
        <w:t>Поддержка ТОС за счет средств населения.</w:t>
      </w:r>
      <w:bookmarkEnd w:id="4"/>
    </w:p>
    <w:p w:rsidR="00FC0A41" w:rsidRPr="006E3729" w:rsidRDefault="00FC0A41" w:rsidP="004B742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ряде </w:t>
      </w:r>
      <w:r w:rsidRPr="006E3729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372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(например</w:t>
      </w:r>
      <w:r w:rsidR="00C71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Вологодской и Костромской областях) </w:t>
      </w:r>
      <w:r w:rsidRPr="006E3729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 xml:space="preserve">а широкое </w:t>
      </w:r>
      <w:r w:rsidRPr="006E3729">
        <w:rPr>
          <w:rFonts w:ascii="Times New Roman" w:hAnsi="Times New Roman" w:cs="Times New Roman"/>
          <w:sz w:val="28"/>
          <w:szCs w:val="28"/>
        </w:rPr>
        <w:t>распространение практика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средств:</w:t>
      </w:r>
      <w:r w:rsidRPr="006E3729">
        <w:rPr>
          <w:rFonts w:ascii="Times New Roman" w:hAnsi="Times New Roman" w:cs="Times New Roman"/>
          <w:sz w:val="28"/>
          <w:szCs w:val="28"/>
        </w:rPr>
        <w:t xml:space="preserve"> личных средств жителей конкретной территории, добровольных взносов и пожертвований предприятий, организаций, учреждений. В автономном округе также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AA0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C71AA0" w:rsidRPr="006E3729">
        <w:rPr>
          <w:rFonts w:ascii="Times New Roman" w:hAnsi="Times New Roman" w:cs="Times New Roman"/>
          <w:sz w:val="28"/>
          <w:szCs w:val="28"/>
        </w:rPr>
        <w:t>примеры</w:t>
      </w:r>
      <w:r w:rsidRPr="006E3729">
        <w:rPr>
          <w:rFonts w:ascii="Times New Roman" w:hAnsi="Times New Roman" w:cs="Times New Roman"/>
          <w:sz w:val="28"/>
          <w:szCs w:val="28"/>
        </w:rPr>
        <w:t xml:space="preserve"> привлечения внебюджетных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6E3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41" w:rsidRPr="00C71AA0" w:rsidRDefault="00FC0A41" w:rsidP="00FC0A4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– это </w:t>
      </w:r>
      <w:r w:rsidRPr="00C71AA0">
        <w:rPr>
          <w:rFonts w:ascii="Times New Roman" w:hAnsi="Times New Roman" w:cs="Times New Roman"/>
          <w:sz w:val="28"/>
          <w:szCs w:val="28"/>
        </w:rPr>
        <w:t>привлечение денежных средств юридических лиц.</w:t>
      </w:r>
    </w:p>
    <w:p w:rsidR="00FC0A41" w:rsidRPr="00B75FA6" w:rsidRDefault="00FC0A41" w:rsidP="00FC0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A6">
        <w:rPr>
          <w:rFonts w:ascii="Times New Roman" w:hAnsi="Times New Roman" w:cs="Times New Roman"/>
          <w:sz w:val="28"/>
          <w:szCs w:val="28"/>
        </w:rPr>
        <w:lastRenderedPageBreak/>
        <w:t>В городе Сургуте в 2018 году сумма пожертвований индивидуальных предпринимателей и управляющих компаний составила 727</w:t>
      </w:r>
      <w:r w:rsidR="006F3481">
        <w:rPr>
          <w:rFonts w:ascii="Times New Roman" w:hAnsi="Times New Roman" w:cs="Times New Roman"/>
          <w:sz w:val="28"/>
          <w:szCs w:val="28"/>
        </w:rPr>
        <w:t> </w:t>
      </w:r>
      <w:r w:rsidRPr="00B75FA6">
        <w:rPr>
          <w:rFonts w:ascii="Times New Roman" w:hAnsi="Times New Roman" w:cs="Times New Roman"/>
          <w:sz w:val="28"/>
          <w:szCs w:val="28"/>
        </w:rPr>
        <w:t>883</w:t>
      </w:r>
      <w:r w:rsidR="006F3481">
        <w:rPr>
          <w:rFonts w:ascii="Times New Roman" w:hAnsi="Times New Roman" w:cs="Times New Roman"/>
          <w:sz w:val="28"/>
          <w:szCs w:val="28"/>
        </w:rPr>
        <w:t>,97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81">
        <w:rPr>
          <w:rFonts w:ascii="Times New Roman" w:hAnsi="Times New Roman" w:cs="Times New Roman"/>
          <w:sz w:val="28"/>
          <w:szCs w:val="28"/>
        </w:rPr>
        <w:t>рублей.</w:t>
      </w:r>
    </w:p>
    <w:p w:rsidR="00FC0A41" w:rsidRDefault="00FC0A41" w:rsidP="00FC0A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09">
        <w:rPr>
          <w:rFonts w:ascii="Times New Roman" w:hAnsi="Times New Roman" w:cs="Times New Roman"/>
          <w:sz w:val="28"/>
          <w:szCs w:val="28"/>
        </w:rPr>
        <w:t>Второй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A0">
        <w:rPr>
          <w:rFonts w:ascii="Times New Roman" w:hAnsi="Times New Roman" w:cs="Times New Roman"/>
          <w:sz w:val="28"/>
          <w:szCs w:val="28"/>
        </w:rPr>
        <w:t>привлечение денежных средств населения.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предоставления денежных средств населения на добровольной основе предусмотрена законодательством. В автономном округе данный опыт получил реализацию в </w:t>
      </w:r>
      <w:r w:rsidRPr="00D173F5">
        <w:rPr>
          <w:rFonts w:ascii="Times New Roman" w:hAnsi="Times New Roman" w:cs="Times New Roman"/>
          <w:sz w:val="28"/>
          <w:szCs w:val="28"/>
        </w:rPr>
        <w:t>поселке Большие Леуши сельского поселения Малый Атлым 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городе Лянтор</w:t>
      </w:r>
      <w:r w:rsidR="00C71AA0">
        <w:rPr>
          <w:rFonts w:ascii="Times New Roman" w:hAnsi="Times New Roman" w:cs="Times New Roman"/>
          <w:sz w:val="28"/>
          <w:szCs w:val="28"/>
        </w:rPr>
        <w:t>е</w:t>
      </w:r>
      <w:r w:rsidR="006F3481">
        <w:rPr>
          <w:rFonts w:ascii="Times New Roman" w:hAnsi="Times New Roman" w:cs="Times New Roman"/>
          <w:sz w:val="28"/>
          <w:szCs w:val="28"/>
        </w:rPr>
        <w:t xml:space="preserve"> Сургутского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A41" w:rsidRDefault="00FC0A41" w:rsidP="00FC0A4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530F">
        <w:rPr>
          <w:rFonts w:ascii="Times New Roman" w:hAnsi="Times New Roman" w:cs="Times New Roman"/>
          <w:sz w:val="28"/>
          <w:szCs w:val="28"/>
        </w:rPr>
        <w:t xml:space="preserve"> поселке Большие Леуши сельского поселения Малый Атлым Октябрьского района «ТОС п</w:t>
      </w:r>
      <w:r w:rsidR="008F08BA">
        <w:rPr>
          <w:rFonts w:ascii="Times New Roman" w:hAnsi="Times New Roman" w:cs="Times New Roman"/>
          <w:sz w:val="28"/>
          <w:szCs w:val="28"/>
        </w:rPr>
        <w:t>оселка</w:t>
      </w:r>
      <w:r w:rsidRPr="0038530F">
        <w:rPr>
          <w:rFonts w:ascii="Times New Roman" w:hAnsi="Times New Roman" w:cs="Times New Roman"/>
          <w:sz w:val="28"/>
          <w:szCs w:val="28"/>
        </w:rPr>
        <w:t xml:space="preserve"> Большие Леуши» реализует проект</w:t>
      </w:r>
      <w:r w:rsidRPr="0038530F">
        <w:t xml:space="preserve"> </w:t>
      </w:r>
      <w:r w:rsidRPr="0038530F">
        <w:rPr>
          <w:rFonts w:ascii="Times New Roman" w:hAnsi="Times New Roman" w:cs="Times New Roman"/>
          <w:sz w:val="28"/>
          <w:szCs w:val="28"/>
        </w:rPr>
        <w:t xml:space="preserve">«Круглогодичный водопровод поселка Большие Леуши».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5FA6">
        <w:rPr>
          <w:rFonts w:ascii="Times New Roman" w:hAnsi="Times New Roman" w:cs="Times New Roman"/>
          <w:sz w:val="28"/>
          <w:szCs w:val="28"/>
        </w:rPr>
        <w:t>умма привлеченных средств населения</w:t>
      </w:r>
      <w:r w:rsidRPr="00446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8530F">
        <w:rPr>
          <w:rFonts w:ascii="Times New Roman" w:hAnsi="Times New Roman" w:cs="Times New Roman"/>
          <w:sz w:val="28"/>
          <w:szCs w:val="28"/>
        </w:rPr>
        <w:t xml:space="preserve">ля подготовки проектно-сметной документации «ТОС п. Большие </w:t>
      </w:r>
      <w:r w:rsidR="008F08BA" w:rsidRPr="0038530F">
        <w:rPr>
          <w:rFonts w:ascii="Times New Roman" w:hAnsi="Times New Roman" w:cs="Times New Roman"/>
          <w:sz w:val="28"/>
          <w:szCs w:val="28"/>
        </w:rPr>
        <w:t>Леуши»</w:t>
      </w:r>
      <w:r w:rsidR="008F08BA" w:rsidRPr="00B75FA6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B75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5FA6">
        <w:rPr>
          <w:rFonts w:ascii="Times New Roman" w:hAnsi="Times New Roman" w:cs="Times New Roman"/>
          <w:sz w:val="28"/>
          <w:szCs w:val="28"/>
        </w:rPr>
        <w:t xml:space="preserve"> 571,3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75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41" w:rsidRDefault="00FC0A41" w:rsidP="00FC0A41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A6">
        <w:rPr>
          <w:rFonts w:ascii="Times New Roman" w:hAnsi="Times New Roman" w:cs="Times New Roman"/>
          <w:sz w:val="28"/>
          <w:szCs w:val="28"/>
        </w:rPr>
        <w:t>Денежные с</w:t>
      </w:r>
      <w:r w:rsidR="008F08BA">
        <w:rPr>
          <w:rFonts w:ascii="Times New Roman" w:hAnsi="Times New Roman" w:cs="Times New Roman"/>
          <w:sz w:val="28"/>
          <w:szCs w:val="28"/>
        </w:rPr>
        <w:t>редства зачислялись на счет ТОС</w:t>
      </w:r>
      <w:r w:rsidRPr="00B75FA6">
        <w:rPr>
          <w:rFonts w:ascii="Times New Roman" w:hAnsi="Times New Roman" w:cs="Times New Roman"/>
          <w:sz w:val="28"/>
          <w:szCs w:val="28"/>
        </w:rPr>
        <w:t>, зарегистрированного юридическим лицом. Данная сумма была собрана 128 частными домовладениями, что составило по 8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 каждого домовладения</w:t>
      </w:r>
      <w:r w:rsidRPr="00B75FA6">
        <w:rPr>
          <w:rFonts w:ascii="Times New Roman" w:hAnsi="Times New Roman" w:cs="Times New Roman"/>
          <w:sz w:val="28"/>
          <w:szCs w:val="28"/>
        </w:rPr>
        <w:t>.</w:t>
      </w:r>
    </w:p>
    <w:p w:rsidR="004B742B" w:rsidRPr="00AF41FA" w:rsidRDefault="004B742B" w:rsidP="00FC0A41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1FA">
        <w:rPr>
          <w:rFonts w:ascii="Times New Roman" w:hAnsi="Times New Roman" w:cs="Times New Roman"/>
          <w:b/>
          <w:i/>
          <w:sz w:val="28"/>
          <w:szCs w:val="28"/>
        </w:rPr>
        <w:t>Контактное лицо по вопросам практики привлечения средств населения в п. Большие Леуши:</w:t>
      </w:r>
      <w:r w:rsidR="00AF41FA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заместитель главы сельского поселения Малый Атлым Александр Петрович Кочубей</w:t>
      </w:r>
      <w:r w:rsidR="00820D47"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>, телефон:</w:t>
      </w:r>
      <w:r w:rsidR="00AF41FA"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8(34678) 2-30-21</w:t>
      </w:r>
      <w:r w:rsidR="00867199"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C0A41" w:rsidRPr="00DF362E" w:rsidRDefault="00FC0A41" w:rsidP="008F08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DF362E">
        <w:rPr>
          <w:rFonts w:ascii="Times New Roman" w:hAnsi="Times New Roman"/>
          <w:sz w:val="28"/>
          <w:szCs w:val="28"/>
        </w:rPr>
        <w:t xml:space="preserve"> В городе Лянторе Сургутского района некоммерческое потребительское общество «Центральный», на обслуживании которого находится 50 многоквартирных жилых домов, оказывает материальную помощь для осуществления деятельности ТОС «Центральный»</w:t>
      </w:r>
      <w:r w:rsidR="008F08BA">
        <w:rPr>
          <w:rFonts w:ascii="Times New Roman" w:hAnsi="Times New Roman"/>
          <w:sz w:val="28"/>
          <w:szCs w:val="28"/>
        </w:rPr>
        <w:t xml:space="preserve">. </w:t>
      </w:r>
      <w:r w:rsidRPr="00DF362E">
        <w:rPr>
          <w:rFonts w:ascii="Times New Roman" w:hAnsi="Times New Roman"/>
          <w:sz w:val="28"/>
        </w:rPr>
        <w:t xml:space="preserve">В договорах управления многоквартирным жилым домом у жителей, </w:t>
      </w:r>
      <w:r w:rsidRPr="00DF362E">
        <w:rPr>
          <w:rFonts w:ascii="Times New Roman" w:hAnsi="Times New Roman"/>
          <w:sz w:val="28"/>
          <w:szCs w:val="28"/>
        </w:rPr>
        <w:t xml:space="preserve">зарегистрированных по месту жительства в границах ТОС указано, что 1% от суммы на обслуживание общего имущества жилого дома направляется на развитие вышеуказанного ТОС. </w:t>
      </w:r>
    </w:p>
    <w:p w:rsidR="00FC0A41" w:rsidRPr="0038530F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30F">
        <w:rPr>
          <w:rFonts w:ascii="Times New Roman" w:hAnsi="Times New Roman"/>
          <w:sz w:val="28"/>
          <w:szCs w:val="28"/>
        </w:rPr>
        <w:t xml:space="preserve">Общий размер </w:t>
      </w:r>
      <w:r w:rsidR="008F08BA" w:rsidRPr="0038530F">
        <w:rPr>
          <w:rFonts w:ascii="Times New Roman" w:hAnsi="Times New Roman"/>
          <w:sz w:val="28"/>
          <w:szCs w:val="28"/>
        </w:rPr>
        <w:t>материальной помощи,</w:t>
      </w:r>
      <w:r w:rsidRPr="0038530F">
        <w:rPr>
          <w:rFonts w:ascii="Times New Roman" w:hAnsi="Times New Roman"/>
          <w:sz w:val="28"/>
          <w:szCs w:val="28"/>
        </w:rPr>
        <w:t xml:space="preserve"> оказанной ТОС «Центральный» в 2018 году составил 3</w:t>
      </w:r>
      <w:r w:rsidR="00BB6B82">
        <w:rPr>
          <w:rFonts w:ascii="Times New Roman" w:hAnsi="Times New Roman"/>
          <w:sz w:val="28"/>
          <w:szCs w:val="28"/>
        </w:rPr>
        <w:t>8</w:t>
      </w:r>
      <w:r w:rsidRPr="0038530F">
        <w:rPr>
          <w:rFonts w:ascii="Times New Roman" w:hAnsi="Times New Roman"/>
          <w:sz w:val="28"/>
          <w:szCs w:val="28"/>
        </w:rPr>
        <w:t xml:space="preserve">0 тыс. рублей. </w:t>
      </w:r>
    </w:p>
    <w:p w:rsidR="00FC0A41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30F">
        <w:rPr>
          <w:rFonts w:ascii="Times New Roman" w:hAnsi="Times New Roman"/>
          <w:sz w:val="28"/>
          <w:szCs w:val="28"/>
        </w:rPr>
        <w:t>Данная материальная помощь выражалась в оплате аренды помещения для ТОС «Центральный», оплате расходных материалов офисной техники, а также была направлена на приобретения инвентаря, изготовление баннеров, иных материалов и нужд для реализации проектов «Чистый город начинается с тебя», «Зеленый патруль», «Маленькая елочка» и «Дом высокой культуры быта (ТОС)».</w:t>
      </w:r>
    </w:p>
    <w:p w:rsidR="00FC0A41" w:rsidRPr="00AF41FA" w:rsidRDefault="00FC0A41" w:rsidP="006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D47" w:rsidRPr="00AF41FA">
        <w:rPr>
          <w:rFonts w:ascii="Times New Roman" w:hAnsi="Times New Roman"/>
          <w:b/>
          <w:i/>
          <w:sz w:val="28"/>
          <w:szCs w:val="28"/>
        </w:rPr>
        <w:t xml:space="preserve">Более подробную информацию </w:t>
      </w:r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>по вопросам практики оказания материальной помощи ТОС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вы можете получить в ТОС НПО</w:t>
      </w:r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«Центральный»:</w:t>
      </w:r>
      <w:r w:rsidR="006F3481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телефон: 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+7(34638)27071; 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F3481" w:rsidRPr="00AF41FA">
        <w:rPr>
          <w:rFonts w:ascii="Times New Roman" w:hAnsi="Times New Roman" w:cs="Times New Roman"/>
          <w:b/>
          <w:i/>
          <w:sz w:val="28"/>
          <w:szCs w:val="28"/>
        </w:rPr>
        <w:br/>
      </w:r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20" w:history="1"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NPO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Central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86@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yandex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6F3481" w:rsidRPr="00AF41FA">
        <w:rPr>
          <w:rStyle w:val="a6"/>
          <w:rFonts w:ascii="Times New Roman" w:hAnsi="Times New Roman" w:cs="Times New Roman"/>
          <w:b/>
          <w:i/>
          <w:color w:val="auto"/>
          <w:sz w:val="28"/>
          <w:szCs w:val="28"/>
        </w:rPr>
        <w:br/>
      </w:r>
    </w:p>
    <w:sectPr w:rsidR="00FC0A41" w:rsidRPr="00AF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B4" w:rsidRDefault="00DF59B4" w:rsidP="007C6862">
      <w:pPr>
        <w:spacing w:after="0" w:line="240" w:lineRule="auto"/>
      </w:pPr>
      <w:r>
        <w:separator/>
      </w:r>
    </w:p>
  </w:endnote>
  <w:endnote w:type="continuationSeparator" w:id="0">
    <w:p w:rsidR="00DF59B4" w:rsidRDefault="00DF59B4" w:rsidP="007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B4" w:rsidRDefault="00DF59B4" w:rsidP="007C6862">
      <w:pPr>
        <w:spacing w:after="0" w:line="240" w:lineRule="auto"/>
      </w:pPr>
      <w:r>
        <w:separator/>
      </w:r>
    </w:p>
  </w:footnote>
  <w:footnote w:type="continuationSeparator" w:id="0">
    <w:p w:rsidR="00DF59B4" w:rsidRDefault="00DF59B4" w:rsidP="007C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226098"/>
      <w:docPartObj>
        <w:docPartGallery w:val="Page Numbers (Top of Page)"/>
        <w:docPartUnique/>
      </w:docPartObj>
    </w:sdtPr>
    <w:sdtEndPr/>
    <w:sdtContent>
      <w:p w:rsidR="007C6862" w:rsidRDefault="007C68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815">
          <w:rPr>
            <w:noProof/>
          </w:rPr>
          <w:t>6</w:t>
        </w:r>
        <w:r>
          <w:fldChar w:fldCharType="end"/>
        </w:r>
      </w:p>
    </w:sdtContent>
  </w:sdt>
  <w:p w:rsidR="007C6862" w:rsidRDefault="007C68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424"/>
    <w:multiLevelType w:val="multilevel"/>
    <w:tmpl w:val="BA909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2F923E40"/>
    <w:multiLevelType w:val="hybridMultilevel"/>
    <w:tmpl w:val="2DD0E6EE"/>
    <w:lvl w:ilvl="0" w:tplc="2AB8398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620653"/>
    <w:multiLevelType w:val="multilevel"/>
    <w:tmpl w:val="E7B6D0C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41"/>
    <w:rsid w:val="00093897"/>
    <w:rsid w:val="000E0CF4"/>
    <w:rsid w:val="001F6815"/>
    <w:rsid w:val="00220800"/>
    <w:rsid w:val="00223D6E"/>
    <w:rsid w:val="00236A25"/>
    <w:rsid w:val="00245BB1"/>
    <w:rsid w:val="00341949"/>
    <w:rsid w:val="003556E4"/>
    <w:rsid w:val="00376A83"/>
    <w:rsid w:val="00380D81"/>
    <w:rsid w:val="003B6261"/>
    <w:rsid w:val="004527FB"/>
    <w:rsid w:val="004B742B"/>
    <w:rsid w:val="00583A0F"/>
    <w:rsid w:val="006F3481"/>
    <w:rsid w:val="00734FB8"/>
    <w:rsid w:val="007C1B99"/>
    <w:rsid w:val="007C6862"/>
    <w:rsid w:val="00820D47"/>
    <w:rsid w:val="00826529"/>
    <w:rsid w:val="00867199"/>
    <w:rsid w:val="008F08BA"/>
    <w:rsid w:val="00925EFC"/>
    <w:rsid w:val="009506A6"/>
    <w:rsid w:val="009A0EE2"/>
    <w:rsid w:val="009F60E0"/>
    <w:rsid w:val="00AE7904"/>
    <w:rsid w:val="00AF41FA"/>
    <w:rsid w:val="00BB6B82"/>
    <w:rsid w:val="00C71AA0"/>
    <w:rsid w:val="00C85A6F"/>
    <w:rsid w:val="00C876F8"/>
    <w:rsid w:val="00CC0838"/>
    <w:rsid w:val="00CC175E"/>
    <w:rsid w:val="00CC4C9B"/>
    <w:rsid w:val="00CD4641"/>
    <w:rsid w:val="00D75253"/>
    <w:rsid w:val="00DD6027"/>
    <w:rsid w:val="00DE7E1E"/>
    <w:rsid w:val="00DF59B4"/>
    <w:rsid w:val="00E7397A"/>
    <w:rsid w:val="00EB37F6"/>
    <w:rsid w:val="00F057F4"/>
    <w:rsid w:val="00F74394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D7199-F42A-4866-969F-EB18DB55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A4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FC0A41"/>
    <w:pPr>
      <w:ind w:left="720"/>
      <w:contextualSpacing/>
    </w:pPr>
  </w:style>
  <w:style w:type="paragraph" w:styleId="a4">
    <w:name w:val="No Spacing"/>
    <w:uiPriority w:val="1"/>
    <w:qFormat/>
    <w:rsid w:val="00FC0A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A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FC0A4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0A41"/>
    <w:pPr>
      <w:spacing w:after="100"/>
    </w:pPr>
  </w:style>
  <w:style w:type="character" w:styleId="a6">
    <w:name w:val="Hyperlink"/>
    <w:basedOn w:val="a0"/>
    <w:uiPriority w:val="99"/>
    <w:unhideWhenUsed/>
    <w:rsid w:val="00FC0A41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D75253"/>
    <w:pPr>
      <w:spacing w:after="100"/>
      <w:ind w:left="220"/>
    </w:pPr>
  </w:style>
  <w:style w:type="character" w:styleId="a7">
    <w:name w:val="FollowedHyperlink"/>
    <w:basedOn w:val="a0"/>
    <w:uiPriority w:val="99"/>
    <w:semiHidden/>
    <w:unhideWhenUsed/>
    <w:rsid w:val="003B6261"/>
    <w:rPr>
      <w:color w:val="954F72" w:themeColor="followedHyperlink"/>
      <w:u w:val="single"/>
    </w:rPr>
  </w:style>
  <w:style w:type="paragraph" w:customStyle="1" w:styleId="ConsPlusTitle">
    <w:name w:val="ConsPlusTitle"/>
    <w:rsid w:val="00245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194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C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686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C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68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artinaLV@admhmao.ru" TargetMode="External"/><Relationship Id="rId18" Type="http://schemas.openxmlformats.org/officeDocument/2006/relationships/hyperlink" Target="mailto:sokolov@ugranko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etehtinaKA@admhmao.ru" TargetMode="External"/><Relationship Id="rId17" Type="http://schemas.openxmlformats.org/officeDocument/2006/relationships/hyperlink" Target="mailto:GanievaOA@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ssohinaEA@admhmao.ru" TargetMode="External"/><Relationship Id="rId20" Type="http://schemas.openxmlformats.org/officeDocument/2006/relationships/hyperlink" Target="mailto:NPO-Central86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harovaOA@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kolov@ugranko.ru" TargetMode="External"/><Relationship Id="rId10" Type="http://schemas.openxmlformats.org/officeDocument/2006/relationships/hyperlink" Target="mailto:ShevchenkoAV@admhmao.ru" TargetMode="External"/><Relationship Id="rId19" Type="http://schemas.openxmlformats.org/officeDocument/2006/relationships/hyperlink" Target="mailto:semenovaov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ntsovDV@admhmao.ru" TargetMode="External"/><Relationship Id="rId14" Type="http://schemas.openxmlformats.org/officeDocument/2006/relationships/hyperlink" Target="mailto:KarpovaEI@admhma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4132-25D6-408D-9181-5C983BC8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Каркочевич Ирина Валерьевна</dc:creator>
  <cp:keywords/>
  <dc:description/>
  <cp:lastModifiedBy>Арсенал</cp:lastModifiedBy>
  <cp:revision>2</cp:revision>
  <cp:lastPrinted>2019-04-19T05:31:00Z</cp:lastPrinted>
  <dcterms:created xsi:type="dcterms:W3CDTF">2019-04-29T12:12:00Z</dcterms:created>
  <dcterms:modified xsi:type="dcterms:W3CDTF">2019-04-29T12:12:00Z</dcterms:modified>
</cp:coreProperties>
</file>